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6FCD" w14:textId="77777777" w:rsidR="00AB02E9" w:rsidRDefault="003A0E44">
      <w:pPr>
        <w:ind w:firstLine="709"/>
        <w:jc w:val="center"/>
        <w:rPr>
          <w:rFonts w:ascii="Times New Roman" w:eastAsia="Times New Roman" w:hAnsi="Times New Roman" w:cs="Times New Roman"/>
          <w:b/>
        </w:rPr>
      </w:pPr>
      <w:r>
        <w:rPr>
          <w:rFonts w:ascii="Times New Roman" w:eastAsia="Times New Roman" w:hAnsi="Times New Roman" w:cs="Times New Roman"/>
          <w:b/>
        </w:rPr>
        <w:t>ДОГОВОР ТЕПЛОСНАБЖЕНИЯ</w:t>
      </w:r>
    </w:p>
    <w:p w14:paraId="0E67E551" w14:textId="77777777" w:rsidR="00AB02E9" w:rsidRDefault="003A0E44">
      <w:pPr>
        <w:ind w:firstLine="709"/>
        <w:jc w:val="center"/>
        <w:rPr>
          <w:rFonts w:ascii="Times New Roman" w:eastAsia="Times New Roman" w:hAnsi="Times New Roman" w:cs="Times New Roman"/>
        </w:rPr>
      </w:pPr>
      <w:r>
        <w:rPr>
          <w:rFonts w:ascii="Times New Roman" w:eastAsia="Times New Roman" w:hAnsi="Times New Roman" w:cs="Times New Roman"/>
          <w:b/>
        </w:rPr>
        <w:t>для оказания услуг горячего водоснабжения и содержания общего имущества в многоквартирных домах №___________</w:t>
      </w:r>
    </w:p>
    <w:p w14:paraId="42D50B33" w14:textId="77777777" w:rsidR="00AB02E9" w:rsidRDefault="00AB02E9">
      <w:pPr>
        <w:jc w:val="both"/>
        <w:rPr>
          <w:rFonts w:ascii="Times New Roman" w:eastAsia="Times New Roman" w:hAnsi="Times New Roman" w:cs="Times New Roman"/>
        </w:rPr>
      </w:pPr>
    </w:p>
    <w:p w14:paraId="021B74E7" w14:textId="77777777" w:rsidR="00AB02E9" w:rsidRDefault="003A0E44">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 201___ г.</w:t>
      </w:r>
    </w:p>
    <w:p w14:paraId="72607F6E" w14:textId="77777777" w:rsidR="00AB02E9" w:rsidRDefault="00AB02E9">
      <w:pPr>
        <w:ind w:firstLine="709"/>
        <w:jc w:val="both"/>
        <w:rPr>
          <w:rFonts w:ascii="Times New Roman" w:eastAsia="Times New Roman" w:hAnsi="Times New Roman" w:cs="Times New Roman"/>
        </w:rPr>
      </w:pPr>
    </w:p>
    <w:p w14:paraId="7B05A408" w14:textId="7C4C6A49" w:rsidR="00AB02E9" w:rsidRDefault="00CD1799" w:rsidP="00CD1799">
      <w:pPr>
        <w:jc w:val="both"/>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xml:space="preserve">, действующего на основании доверенности № 73 от 01 апреля 2022г., </w:t>
      </w:r>
      <w:r w:rsidR="003A0E44">
        <w:rPr>
          <w:rFonts w:ascii="Times New Roman" w:eastAsia="Times New Roman" w:hAnsi="Times New Roman" w:cs="Times New Roman"/>
        </w:rPr>
        <w:t>с одной стороны, и</w:t>
      </w:r>
    </w:p>
    <w:p w14:paraId="2272CE9B" w14:textId="77777777" w:rsidR="00AB02E9" w:rsidRDefault="003A0E44">
      <w:pPr>
        <w:ind w:firstLine="709"/>
        <w:jc w:val="both"/>
      </w:pPr>
      <w:r>
        <w:rPr>
          <w:rFonts w:ascii="Times New Roman" w:eastAsia="Times New Roman" w:hAnsi="Times New Roman" w:cs="Times New Roman"/>
        </w:rPr>
        <w:t>______________________________________, именуемое в дальнейшем «Исполнитель», в лице _____________________________________, действующего на основании ________________________________________________________, с другой стороны, именуемые «Стороны», заключили настоящий Договор о нижеследующем:</w:t>
      </w:r>
    </w:p>
    <w:p w14:paraId="296CC1FD" w14:textId="77777777" w:rsidR="00AB02E9" w:rsidRDefault="00AB02E9">
      <w:pPr>
        <w:ind w:firstLine="709"/>
        <w:jc w:val="both"/>
        <w:rPr>
          <w:rFonts w:ascii="Times New Roman" w:eastAsia="Times New Roman" w:hAnsi="Times New Roman" w:cs="Times New Roman"/>
        </w:rPr>
      </w:pPr>
    </w:p>
    <w:p w14:paraId="4C5ACACB" w14:textId="77777777" w:rsidR="00AB02E9" w:rsidRDefault="00AB02E9">
      <w:pPr>
        <w:ind w:firstLine="709"/>
        <w:jc w:val="center"/>
        <w:rPr>
          <w:rFonts w:ascii="Times New Roman" w:eastAsia="Times New Roman" w:hAnsi="Times New Roman" w:cs="Times New Roman"/>
          <w:b/>
        </w:rPr>
      </w:pPr>
    </w:p>
    <w:p w14:paraId="5222BD50" w14:textId="77777777" w:rsidR="00AB02E9" w:rsidRDefault="003A0E44">
      <w:pPr>
        <w:ind w:firstLine="709"/>
        <w:jc w:val="center"/>
        <w:rPr>
          <w:rFonts w:ascii="Times New Roman" w:eastAsia="Times New Roman" w:hAnsi="Times New Roman" w:cs="Times New Roman"/>
          <w:b/>
        </w:rPr>
      </w:pPr>
      <w:r>
        <w:rPr>
          <w:rFonts w:ascii="Times New Roman" w:eastAsia="Times New Roman" w:hAnsi="Times New Roman" w:cs="Times New Roman"/>
          <w:b/>
        </w:rPr>
        <w:t>ОПРЕДЕЛЕНИЕ ТЕРМИНОВ</w:t>
      </w:r>
    </w:p>
    <w:p w14:paraId="19C591AA" w14:textId="77777777" w:rsidR="00AB02E9" w:rsidRDefault="00AB02E9">
      <w:pPr>
        <w:ind w:firstLine="709"/>
        <w:jc w:val="both"/>
        <w:rPr>
          <w:rFonts w:ascii="Times New Roman" w:eastAsia="Times New Roman" w:hAnsi="Times New Roman" w:cs="Times New Roman"/>
          <w:b/>
        </w:rPr>
      </w:pPr>
    </w:p>
    <w:p w14:paraId="4B71D3F0"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Стороны установили, что нижеследующие термины, используемые в договоре, означают следующее:</w:t>
      </w:r>
    </w:p>
    <w:p w14:paraId="68DC8C54"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b/>
        </w:rPr>
        <w:t>ресурсоснабжающая организация</w:t>
      </w:r>
      <w:r>
        <w:rPr>
          <w:rFonts w:ascii="Times New Roman" w:eastAsia="Times New Roman" w:hAnsi="Times New Roman" w:cs="Times New Roman"/>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7000732A"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5C4F0DBD"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b/>
        </w:rPr>
        <w:t>потребитель</w:t>
      </w:r>
      <w:r>
        <w:rPr>
          <w:rFonts w:ascii="Times New Roman" w:eastAsia="Times New Roman" w:hAnsi="Times New Roman" w:cs="Times New Roman"/>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5FCEF2AF"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b/>
        </w:rPr>
        <w:t>коммунальный ресурс</w:t>
      </w:r>
      <w:r>
        <w:rPr>
          <w:rFonts w:ascii="Times New Roman" w:eastAsia="Times New Roman" w:hAnsi="Times New Roman" w:cs="Times New Roman"/>
        </w:rPr>
        <w:t xml:space="preserve"> – горячая вода, поставляемая Ресурсоснабжающей организацией Исполнителю и потребляемая для предоставления потребителям коммунальных услуг; а также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21411A6A" w14:textId="77777777" w:rsidR="00AB02E9" w:rsidRDefault="003A0E44">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коммунальные услуги</w:t>
      </w:r>
      <w:r>
        <w:rPr>
          <w:rFonts w:ascii="Times New Roman" w:eastAsia="Times New Roman" w:hAnsi="Times New Roman" w:cs="Times New Roman"/>
          <w:color w:val="000000"/>
        </w:rPr>
        <w:t xml:space="preserve"> – осуществление Исполнителем деятельности по подаче потребителям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w:t>
      </w:r>
    </w:p>
    <w:p w14:paraId="599F0B21"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b/>
        </w:rPr>
        <w:t>коллективный (общедомовой) прибор учета</w:t>
      </w:r>
      <w:r>
        <w:rPr>
          <w:rFonts w:ascii="Times New Roman" w:eastAsia="Times New Roman" w:hAnsi="Times New Roman" w:cs="Times New Roman"/>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457ADAC9" w14:textId="77777777" w:rsidR="00AB02E9" w:rsidRDefault="003A0E44">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индивидуальный прибор учета</w:t>
      </w:r>
      <w:r>
        <w:rPr>
          <w:rFonts w:ascii="Times New Roman" w:eastAsia="Times New Roman" w:hAnsi="Times New Roman" w:cs="Times New Roman"/>
          <w:color w:val="000000"/>
        </w:rPr>
        <w:t xml:space="preserve">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15283D25"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b/>
        </w:rPr>
        <w:lastRenderedPageBreak/>
        <w:t>централизованные сети инженерно-технического обеспечения</w:t>
      </w:r>
      <w:r>
        <w:rPr>
          <w:rFonts w:ascii="Times New Roman" w:eastAsia="Times New Roman" w:hAnsi="Times New Roman" w:cs="Times New Roman"/>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43BE6C0A"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b/>
        </w:rPr>
        <w:t>внутридомовые инженерные системы</w:t>
      </w:r>
      <w:r>
        <w:rPr>
          <w:rFonts w:ascii="Times New Roman" w:eastAsia="Times New Roman" w:hAnsi="Times New Roman" w:cs="Times New Roma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7B438CED" w14:textId="77777777" w:rsidR="00AB02E9" w:rsidRDefault="00AB02E9">
      <w:pPr>
        <w:ind w:firstLine="709"/>
        <w:jc w:val="center"/>
        <w:rPr>
          <w:rFonts w:ascii="Times New Roman" w:eastAsia="Times New Roman" w:hAnsi="Times New Roman" w:cs="Times New Roman"/>
          <w:b/>
        </w:rPr>
      </w:pPr>
    </w:p>
    <w:p w14:paraId="6982635F" w14:textId="77777777" w:rsidR="00AB02E9" w:rsidRDefault="003A0E44">
      <w:pPr>
        <w:numPr>
          <w:ilvl w:val="0"/>
          <w:numId w:val="7"/>
        </w:numPr>
        <w:pBdr>
          <w:top w:val="nil"/>
          <w:left w:val="nil"/>
          <w:bottom w:val="nil"/>
          <w:right w:val="nil"/>
          <w:between w:val="nil"/>
        </w:pBdr>
        <w:ind w:left="0" w:firstLine="709"/>
        <w:jc w:val="center"/>
        <w:rPr>
          <w:color w:val="000000"/>
        </w:rPr>
      </w:pPr>
      <w:r>
        <w:rPr>
          <w:rFonts w:ascii="Times New Roman" w:eastAsia="Times New Roman" w:hAnsi="Times New Roman" w:cs="Times New Roman"/>
          <w:b/>
          <w:color w:val="000000"/>
        </w:rPr>
        <w:t>ПРЕДМЕТ ДОГОВОРА</w:t>
      </w:r>
    </w:p>
    <w:p w14:paraId="4A2B1658" w14:textId="77777777" w:rsidR="00AB02E9" w:rsidRDefault="00AB02E9">
      <w:pPr>
        <w:ind w:firstLine="709"/>
        <w:jc w:val="center"/>
        <w:rPr>
          <w:rFonts w:ascii="Times New Roman" w:eastAsia="Times New Roman" w:hAnsi="Times New Roman" w:cs="Times New Roman"/>
          <w:b/>
        </w:rPr>
      </w:pPr>
    </w:p>
    <w:p w14:paraId="7204F7D8" w14:textId="77777777" w:rsidR="00AB02E9" w:rsidRDefault="003A0E44">
      <w:pPr>
        <w:numPr>
          <w:ilvl w:val="1"/>
          <w:numId w:val="6"/>
        </w:numPr>
        <w:pBdr>
          <w:top w:val="nil"/>
          <w:left w:val="nil"/>
          <w:bottom w:val="nil"/>
          <w:right w:val="nil"/>
          <w:between w:val="nil"/>
        </w:pBdr>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используемой на подогрев холодной воды в целях предоставления коммунальной услуги по горячему водоснабжению и в целях содержания общего имущества многоквартирных домов, указанных в Приложении 3 к настоящему договору (далее по тексту – коммунальный ресурс), а Исполнитель оплачивать коммунальный ресурс, а также обеспечивать безопасность эксплуатации и исправность находящихся в его ведении тепловых сетей, внутридомовых инженерных систем, с использованием которых осуществляется потребление коммунальных ресурсов, и исправность используемых им приборов и оборудования, связанных с потреблением коммунальных ресурсов.</w:t>
      </w:r>
    </w:p>
    <w:p w14:paraId="43A51D6B" w14:textId="77777777" w:rsidR="00AB02E9" w:rsidRDefault="003A0E44">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Местом исполнения обязательств Ресурсоснабжающей организации по настоящему Договору, является место в сети горячего водоснабжения, находящееся на границе раздела балансовой принадлежности сетей горячего водоснабжения и эксплуатационной ответственности сторон (точка подключения к сетям горячего водоснабжения).</w:t>
      </w:r>
    </w:p>
    <w:p w14:paraId="306666C4" w14:textId="77777777" w:rsidR="00AB02E9" w:rsidRDefault="003A0E44">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Границы балансовой принадлежности и эксплуатационной ответственности Сторон определяются по каждому объекту в подписанных Сторонами актах разграничения балансовой принадлежности и эксплуатационной ответственности Сторон, которые являются неотъемлемой частью Договора (Приложение № 4).</w:t>
      </w:r>
    </w:p>
    <w:p w14:paraId="63813F53" w14:textId="77777777" w:rsidR="00AB02E9" w:rsidRDefault="003A0E44">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об установленной мощности, необходимой для обеспечения коммунальным ресурсом Исполнителя, а также о подключенной нагрузке, в пределах которой Ресурсоснабжающая организация принимает на себя обязательства обеспечить коммунальным ресурсом Исполнителя, приведены в приложении № 1 к настоящему Договору.</w:t>
      </w:r>
    </w:p>
    <w:p w14:paraId="70672FFC" w14:textId="77777777" w:rsidR="00AB02E9" w:rsidRDefault="003A0E44">
      <w:pPr>
        <w:numPr>
          <w:ilvl w:val="1"/>
          <w:numId w:val="6"/>
        </w:numPr>
        <w:pBdr>
          <w:top w:val="nil"/>
          <w:left w:val="nil"/>
          <w:bottom w:val="nil"/>
          <w:right w:val="nil"/>
          <w:between w:val="nil"/>
        </w:pBdr>
        <w:tabs>
          <w:tab w:val="left" w:pos="1134"/>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Датой начала поставки коммунального ресурса считать «___»________ 20___ г.</w:t>
      </w:r>
    </w:p>
    <w:p w14:paraId="41A8D8C6" w14:textId="77777777" w:rsidR="00AB02E9" w:rsidRDefault="003A0E44">
      <w:pPr>
        <w:numPr>
          <w:ilvl w:val="1"/>
          <w:numId w:val="6"/>
        </w:numPr>
        <w:pBdr>
          <w:top w:val="nil"/>
          <w:left w:val="nil"/>
          <w:bottom w:val="nil"/>
          <w:right w:val="nil"/>
          <w:between w:val="nil"/>
        </w:pBdr>
        <w:tabs>
          <w:tab w:val="left" w:pos="1134"/>
        </w:tabs>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обязуются руководствоваться:</w:t>
      </w:r>
    </w:p>
    <w:p w14:paraId="0590F215"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Жилищным кодексом РФ;</w:t>
      </w:r>
    </w:p>
    <w:p w14:paraId="24A3D46A"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3C18B69B"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 теплоснабжении» от 27 июля 2010 года № 190-ФЗ;</w:t>
      </w:r>
    </w:p>
    <w:p w14:paraId="1B2238D2"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0AEA81F8"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6188CAFA"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57DFC863" w14:textId="77777777" w:rsidR="00AB02E9" w:rsidRDefault="003A0E44">
      <w:pPr>
        <w:ind w:firstLine="709"/>
        <w:jc w:val="both"/>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Исполнителем, внесения соответствующих изменений в настоящий договор не </w:t>
      </w:r>
      <w:r>
        <w:rPr>
          <w:rFonts w:ascii="Times New Roman" w:eastAsia="Times New Roman" w:hAnsi="Times New Roman" w:cs="Times New Roman"/>
        </w:rPr>
        <w:lastRenderedPageBreak/>
        <w:t>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3F176990" w14:textId="77777777" w:rsidR="00AB02E9" w:rsidRDefault="00AB02E9">
      <w:pPr>
        <w:ind w:firstLine="709"/>
        <w:jc w:val="both"/>
        <w:rPr>
          <w:rFonts w:ascii="Times New Roman" w:eastAsia="Times New Roman" w:hAnsi="Times New Roman" w:cs="Times New Roman"/>
        </w:rPr>
      </w:pPr>
    </w:p>
    <w:p w14:paraId="00398CDD" w14:textId="77777777" w:rsidR="00AB02E9" w:rsidRDefault="003A0E44">
      <w:pPr>
        <w:numPr>
          <w:ilvl w:val="0"/>
          <w:numId w:val="6"/>
        </w:numPr>
        <w:pBdr>
          <w:top w:val="nil"/>
          <w:left w:val="nil"/>
          <w:bottom w:val="nil"/>
          <w:right w:val="nil"/>
          <w:between w:val="nil"/>
        </w:pBdr>
        <w:ind w:left="0" w:firstLine="709"/>
        <w:jc w:val="center"/>
        <w:rPr>
          <w:color w:val="000000"/>
        </w:rPr>
      </w:pPr>
      <w:bookmarkStart w:id="3" w:name="_1fob9te" w:colFirst="0" w:colLast="0"/>
      <w:bookmarkEnd w:id="3"/>
      <w:r>
        <w:rPr>
          <w:rFonts w:ascii="Times New Roman" w:eastAsia="Times New Roman" w:hAnsi="Times New Roman" w:cs="Times New Roman"/>
          <w:b/>
          <w:color w:val="000000"/>
        </w:rPr>
        <w:t>ТРЕБОВАНИЯ К КОЛИЧЕСТВУ И КАЧЕСТВУ КОММУНАЛЬНЫХ РЕСУРСОВ</w:t>
      </w:r>
    </w:p>
    <w:p w14:paraId="3ADD9BB4" w14:textId="77777777" w:rsidR="00AB02E9" w:rsidRDefault="00AB02E9">
      <w:pPr>
        <w:ind w:firstLine="709"/>
        <w:jc w:val="center"/>
        <w:rPr>
          <w:rFonts w:ascii="Times New Roman" w:eastAsia="Times New Roman" w:hAnsi="Times New Roman" w:cs="Times New Roman"/>
          <w:b/>
        </w:rPr>
      </w:pPr>
    </w:p>
    <w:p w14:paraId="62AB22AE" w14:textId="77777777" w:rsidR="00AB02E9" w:rsidRDefault="003A0E44">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Режим подачи в многоквартирные дома горячей воды для предоставления Исполнителем потребителям коммунальной услуги по горячему водоснабжению должен обеспечивать бесперебойное горячее водоснабжение в многоквартирные дома. Перерыв в подаче горячей воды допускается в период проведения планово-профилактического ремонта внешних сетей теплоснабжения сроком на 14 (четырнадцать) дней с предварительным уведомлением Исполнителя не позднее, чем за 10 (десять) дней, а также в иных случаях, установленных Правилами предоставления коммунальных услуг. Исполнитель в этот период обязан выполнить необходимый ремонт или реконструкцию находящихся в его ведении тепловых сетей и внутридомовых инженерных систем, и подготовить их к эксплуатации в предстоящем отопительном сезоне.</w:t>
      </w:r>
    </w:p>
    <w:p w14:paraId="5A5E50B7" w14:textId="77777777" w:rsidR="00AB02E9" w:rsidRDefault="003A0E44">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Качество горячей воды должно обеспечивать Исполнителю возможность предоставлять коммунальные услуги по горячему водоснабжению в соответствии с требованиями к качеству таких услуг, установленными Правилами предоставления коммунальных услуг, и соответствовать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 Качество горячей воды, подаваемое Ресурсоснабжающей организацией в многоквартирные дома, должно обеспечивать Исполнителю возможность осуществлять надлежащее содержание общего имущества в многоквартирном доме.</w:t>
      </w:r>
    </w:p>
    <w:p w14:paraId="6F4B5EB5" w14:textId="77777777" w:rsidR="00AB02E9" w:rsidRDefault="003A0E44">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несет ответственность перед Исполнителем за нарушение качества подаваемых коммунальных ресурсов а Исполнитель несет ответственность за качество предоставляемых им коммунальных услуг потребителям.</w:t>
      </w:r>
    </w:p>
    <w:p w14:paraId="397D4AFA" w14:textId="77777777" w:rsidR="00AB02E9" w:rsidRDefault="003A0E44">
      <w:pPr>
        <w:numPr>
          <w:ilvl w:val="1"/>
          <w:numId w:val="6"/>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Действия по приостановлению и (или) ограничению подачи горячей воды в многоквартирные дома осуществляются с учетом положений раздела XI Правил предоставления коммунальных услуг.</w:t>
      </w:r>
    </w:p>
    <w:p w14:paraId="16B2312A" w14:textId="77777777" w:rsidR="00AB02E9" w:rsidRDefault="003A0E44">
      <w:p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4D14D1A7" w14:textId="77777777" w:rsidR="00AB02E9" w:rsidRDefault="003A0E44">
      <w:pPr>
        <w:numPr>
          <w:ilvl w:val="0"/>
          <w:numId w:val="8"/>
        </w:numPr>
        <w:pBdr>
          <w:top w:val="nil"/>
          <w:left w:val="nil"/>
          <w:bottom w:val="nil"/>
          <w:right w:val="nil"/>
          <w:between w:val="nil"/>
        </w:pBdr>
        <w:ind w:left="0" w:firstLine="709"/>
        <w:jc w:val="center"/>
        <w:rPr>
          <w:rFonts w:ascii="Times New Roman" w:eastAsia="Times New Roman" w:hAnsi="Times New Roman" w:cs="Times New Roman"/>
          <w:b/>
          <w:color w:val="000000"/>
        </w:rPr>
      </w:pPr>
      <w:bookmarkStart w:id="4" w:name="3znysh7" w:colFirst="0" w:colLast="0"/>
      <w:bookmarkEnd w:id="4"/>
      <w:r>
        <w:rPr>
          <w:rFonts w:ascii="Times New Roman" w:eastAsia="Times New Roman" w:hAnsi="Times New Roman" w:cs="Times New Roman"/>
          <w:b/>
          <w:color w:val="000000"/>
        </w:rPr>
        <w:t>ПОРЯДОК ВЗАИМОДЕЙСТВИЯ СТОРОН ПРИ ПОСТАВКЕ КОММУНАЛЬНОГО РЕСУРСА НЕНАДЛЕЖАЩЕГО КАЧЕСТВА И (ИЛИ) КОЛИЧЕСТВА</w:t>
      </w:r>
    </w:p>
    <w:p w14:paraId="32BBD2C1" w14:textId="77777777" w:rsidR="00AB02E9" w:rsidRDefault="00AB02E9">
      <w:pPr>
        <w:jc w:val="center"/>
      </w:pPr>
      <w:bookmarkStart w:id="5" w:name="_2et92p0" w:colFirst="0" w:colLast="0"/>
      <w:bookmarkEnd w:id="5"/>
    </w:p>
    <w:p w14:paraId="6A90FCD8"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коммунального ресурса ненадлежащего качества и (или) с перерывами, превышающими установленную продолжительность, Стороны руководствуются порядком, определенным разделом Х Правил предоставления коммунальных услуг.</w:t>
      </w:r>
    </w:p>
    <w:p w14:paraId="5740D64A"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поступления жалоб на качество предоставленной Исполнителем коммунальной услуги</w:t>
      </w:r>
      <w:r>
        <w:rPr>
          <w:color w:val="000000"/>
        </w:rPr>
        <w:t xml:space="preserve"> </w:t>
      </w:r>
      <w:r>
        <w:rPr>
          <w:rFonts w:ascii="Times New Roman" w:eastAsia="Times New Roman" w:hAnsi="Times New Roman" w:cs="Times New Roman"/>
          <w:color w:val="000000"/>
        </w:rPr>
        <w:t>или с перерывами, превышающими установленную продолжительность, Исполнитель незамедлительно, в тот же день, сообщает в диспетчерский пункт Теплоснабжающей организации о поступивших жалобах.</w:t>
      </w:r>
    </w:p>
    <w:p w14:paraId="6D69BD55"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Результаты проверки оформляются Актом проверки. Оформление акта производится в следующем порядке:</w:t>
      </w:r>
    </w:p>
    <w:p w14:paraId="0C9147AA" w14:textId="77777777" w:rsidR="00AB02E9" w:rsidRDefault="003A0E44">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инициатором составления акта выступает одна из Сторон. Инициатор уведомляет о времени и дате составления акта телефонограммой;</w:t>
      </w:r>
    </w:p>
    <w:p w14:paraId="3C76F9E2" w14:textId="77777777" w:rsidR="00AB02E9" w:rsidRDefault="003A0E44">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в акте указывается дата и время прекращения подачи и (или) снижения качества коммунальных ресурсов, время получения заявки и ее регистрационный номер в журнале диспетчерской службы, причины нарушения установленных параметров качества коммунальных ресурсов;</w:t>
      </w:r>
    </w:p>
    <w:p w14:paraId="3B5D24A0" w14:textId="77777777" w:rsidR="00AB02E9" w:rsidRDefault="003A0E44">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подписывается представителями Ресурсоснабжающей организации и Исполнителя. При уклонении какой-либо из Сторон от подписания акта такой акт подписывается другой Стороной и не менее чем 2 незаинтересованными лицами;</w:t>
      </w:r>
    </w:p>
    <w:p w14:paraId="7F52D993"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В Акте проверки указываются сведения и обстоятельства, согласно п. 109 Правил предоставления коммунальных услуг, а также существенные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w:t>
      </w:r>
    </w:p>
    <w:p w14:paraId="2871D93C"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Акт проверки составляется по количеству лиц, участвовавших в проводимой проверке, а также лиц, в отношении которых установлены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 а также иным заинтересованным лицам.</w:t>
      </w:r>
    </w:p>
    <w:p w14:paraId="32A79DF3"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установления окончания периода нарушения качества коммунальной услуги, Исполнитель удостоверяется, что потребителю предоставляется коммунальная услуга надлежащего качества в необходимом объеме, для чего составляется акт о результатах проверки по итогам устранения причин нарушения качества коммунальной услуги.</w:t>
      </w:r>
    </w:p>
    <w:p w14:paraId="6363543C"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Размер платы за коммунальную услугу, в отношении которой выявлено нарушение качества и перерыв в предоставлении, превышающий установленную продолжительность, уменьшается в порядке, установленном Правилами предоставления коммунальных услуг.</w:t>
      </w:r>
    </w:p>
    <w:p w14:paraId="74A35D48" w14:textId="77777777" w:rsidR="00AB02E9" w:rsidRDefault="003A0E44">
      <w:pPr>
        <w:numPr>
          <w:ilvl w:val="1"/>
          <w:numId w:val="8"/>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осуществляет перерасчет стоимости поставленного коммунального ресурса при условии соблюдения Исполнителем порядка, предусмотренного Правилами предоставления коммунальных услуг, а также при представлении документов, подтверждающих обращение потребителя коммунальных услуг к Исполнителю (исполнителю коммунальных услуг) в связи с предоставлением коммунальных услуг ненадлежащего качества и проведение перерасчета платы за предоставленную услугу потребителю.</w:t>
      </w:r>
    </w:p>
    <w:p w14:paraId="3A3E8B0B" w14:textId="77777777" w:rsidR="00AB02E9" w:rsidRDefault="00AB02E9">
      <w:pPr>
        <w:ind w:firstLine="709"/>
        <w:jc w:val="both"/>
        <w:rPr>
          <w:rFonts w:ascii="Times New Roman" w:eastAsia="Times New Roman" w:hAnsi="Times New Roman" w:cs="Times New Roman"/>
        </w:rPr>
      </w:pPr>
    </w:p>
    <w:p w14:paraId="0C68F074" w14:textId="77777777" w:rsidR="00AB02E9" w:rsidRDefault="003A0E44">
      <w:pPr>
        <w:numPr>
          <w:ilvl w:val="0"/>
          <w:numId w:val="4"/>
        </w:numPr>
        <w:pBdr>
          <w:top w:val="nil"/>
          <w:left w:val="nil"/>
          <w:bottom w:val="nil"/>
          <w:right w:val="nil"/>
          <w:between w:val="nil"/>
        </w:pBdr>
        <w:ind w:left="0" w:firstLine="709"/>
        <w:jc w:val="center"/>
        <w:rPr>
          <w:color w:val="000000"/>
        </w:rPr>
      </w:pPr>
      <w:r>
        <w:rPr>
          <w:rFonts w:ascii="Times New Roman" w:eastAsia="Times New Roman" w:hAnsi="Times New Roman" w:cs="Times New Roman"/>
          <w:b/>
          <w:color w:val="000000"/>
        </w:rPr>
        <w:t>ПОРЯДОК ОСУЩЕСТВЛЕНИЯ УЧЕТА ПОСТАВЛЕННОГО КОММУНАЛЬНОГО РЕСУРСА</w:t>
      </w:r>
    </w:p>
    <w:p w14:paraId="30DD423F" w14:textId="77777777" w:rsidR="00AB02E9" w:rsidRDefault="00AB02E9">
      <w:pPr>
        <w:ind w:firstLine="709"/>
        <w:jc w:val="center"/>
        <w:rPr>
          <w:rFonts w:ascii="Times New Roman" w:eastAsia="Times New Roman" w:hAnsi="Times New Roman" w:cs="Times New Roman"/>
          <w:b/>
        </w:rPr>
      </w:pPr>
    </w:p>
    <w:p w14:paraId="334335E4" w14:textId="77777777" w:rsidR="00AB02E9" w:rsidRDefault="003A0E44">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Объем поставленного Ресурсоснабжающей организацией Исполнителю коммунального ресурса для оказания коммунальной услуги по горячему водоснабжению осуществляется в соответствии с положениями Правил предоставления коммунальных услуг.</w:t>
      </w:r>
    </w:p>
    <w:p w14:paraId="34773EDA" w14:textId="77777777" w:rsidR="00AB02E9" w:rsidRDefault="003A0E44">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Объем поставленного Ресурсоснабжающей организацией Исполнителю коммунального ресурса для содержания общего имущества многоквартирного дома определяется в соответствии с пунктом 21(1) Правил заключения договоров ресурсоснабжения. Учет количества поставленного в многоквартирные дома (многоквартирный дом) коммунального ресурса производится на основании показаний приборов учета, допущенных Ресурсоснабжающей организацией в эксплуатацию в качестве коммерческих в соответствии с требованиями Правил организации коммерческого учета воды.</w:t>
      </w:r>
    </w:p>
    <w:p w14:paraId="5DB2EE8F" w14:textId="77777777" w:rsidR="00AB02E9" w:rsidRDefault="003A0E44">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Исполнитель в срок с 25 по 28 числа расчетного месяца предоставляет Ресурсоснабжающей организации сведения по объемам потребленной горячей воды по общедомовому прибору чета горячей воды.</w:t>
      </w:r>
    </w:p>
    <w:p w14:paraId="3476DB16" w14:textId="77777777" w:rsidR="00AB02E9" w:rsidRDefault="003A0E44">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срок до 4 числа месяца, следующего за расчетным Исполнитель предоставляет Ресурсоснабжающей организации сведения по объемам потребленной горячей воды, определенным по показаниям индивидуальных приборов чета горячей воды и объемам нормативного потребления.</w:t>
      </w:r>
    </w:p>
    <w:p w14:paraId="4EBFAD7D" w14:textId="77777777" w:rsidR="00AB02E9" w:rsidRDefault="003A0E44">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не предоставления Исполнителем ежемесячных сведений об объемах потребленной горячей воды, определенной по показаниям общедомового прибора учета, в порядке, установленном п. 4.3. настоящего договора, Ресурсоснабжающая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 при этом Исполнитель предоставляет беспрепятственный доступ представителям Ресурсоснабжающей организации к приборам учета по первому требованию.</w:t>
      </w:r>
    </w:p>
    <w:p w14:paraId="2A6F6DBA" w14:textId="77777777" w:rsidR="00AB02E9" w:rsidRDefault="003A0E44">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В целях проверки представленных Исполнителем сведений об объемах горячей воды Ресурсоснабжающая организация имеет право осуществлять контроль за правильностью учета объемов поставленной Исполнителю горячей воды, а также участвовать в проводимых Исполнителем проверках достоверности сведений о показаниях индивидуальных или общих </w:t>
      </w:r>
      <w:r>
        <w:rPr>
          <w:rFonts w:ascii="Times New Roman" w:eastAsia="Times New Roman" w:hAnsi="Times New Roman" w:cs="Times New Roman"/>
          <w:color w:val="000000"/>
        </w:rPr>
        <w:lastRenderedPageBreak/>
        <w:t>(квартирных) приборов учета. О сроках проведения таких проверок Исполнитель обязан уведомлять Ресурсоснабжающую организацию не позднее чем за 3 (трое) суток до даты их проведения.</w:t>
      </w:r>
    </w:p>
    <w:p w14:paraId="0FD13FD5" w14:textId="77777777" w:rsidR="00AB02E9" w:rsidRDefault="003A0E44">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обнаружения несоответствия сведений, указанных в представленных Исполнителем, фактическим сведениям, выявленным в ходе проверки и зафиксированным в соответствующем Акте Ресурсоснабжающая организация производит корректировку начислений в соответствии с результатами проверки в следующем расчетном периоде.</w:t>
      </w:r>
    </w:p>
    <w:p w14:paraId="698A77E3" w14:textId="77777777" w:rsidR="00AB02E9" w:rsidRDefault="003A0E44">
      <w:pPr>
        <w:numPr>
          <w:ilvl w:val="1"/>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Объем поставленного Ресурсоснабжающей организацией Исполнителю коммунального ресурса определяется исходя из нормативов в случаях:</w:t>
      </w:r>
    </w:p>
    <w:p w14:paraId="0026316F"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w:t>
      </w:r>
    </w:p>
    <w:p w14:paraId="54432D5D"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 при непредставлении Исполнителем сведений о показаниях коллективного (общедомового) прибора учета в сроки, установленные Договором;</w:t>
      </w:r>
    </w:p>
    <w:p w14:paraId="303031EA"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w:t>
      </w:r>
    </w:p>
    <w:p w14:paraId="43F799CD" w14:textId="77777777" w:rsidR="00AB02E9" w:rsidRDefault="003A0E44">
      <w:pPr>
        <w:numPr>
          <w:ilvl w:val="1"/>
          <w:numId w:val="4"/>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В случае изменения законодательства Российской Федерации в части порядка определения объемов, предусмотренного настоящим Договором, применяется порядок, установленный законодательством Российской Федерации, при этом внесение изменений в настоящий Договор не требуется.</w:t>
      </w:r>
    </w:p>
    <w:p w14:paraId="0CD4255E" w14:textId="77777777" w:rsidR="00AB02E9" w:rsidRDefault="00AB02E9">
      <w:pPr>
        <w:ind w:firstLine="709"/>
        <w:jc w:val="both"/>
        <w:rPr>
          <w:rFonts w:ascii="Times New Roman" w:eastAsia="Times New Roman" w:hAnsi="Times New Roman" w:cs="Times New Roman"/>
        </w:rPr>
      </w:pPr>
    </w:p>
    <w:p w14:paraId="41AA3D19" w14:textId="77777777" w:rsidR="00AB02E9" w:rsidRDefault="003A0E44">
      <w:pPr>
        <w:numPr>
          <w:ilvl w:val="0"/>
          <w:numId w:val="5"/>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ЦЕНА ДОГОВОРА, ПОРЯДОК РАСЧЕТОВ</w:t>
      </w:r>
    </w:p>
    <w:p w14:paraId="3AF6B988" w14:textId="77777777" w:rsidR="00AB02E9" w:rsidRDefault="00AB02E9">
      <w:pPr>
        <w:ind w:left="709"/>
        <w:jc w:val="center"/>
        <w:rPr>
          <w:rFonts w:ascii="Times New Roman" w:eastAsia="Times New Roman" w:hAnsi="Times New Roman" w:cs="Times New Roman"/>
          <w:b/>
        </w:rPr>
      </w:pPr>
    </w:p>
    <w:p w14:paraId="26385AE5" w14:textId="77777777" w:rsidR="00AB02E9" w:rsidRDefault="003A0E44">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Стоимость коммунального ресурса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5B03B76A" w14:textId="77777777" w:rsidR="00AB02E9" w:rsidRDefault="003A0E44">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В случае установления двухкомпонентных тарифов на горячую воду размер платы за коммунальный ресурс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38A04E80" w14:textId="77777777" w:rsidR="00AB02E9" w:rsidRDefault="003A0E44">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Теплоснабжающей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78F05B0A" w14:textId="77777777" w:rsidR="00AB02E9" w:rsidRDefault="003A0E44">
      <w:pPr>
        <w:numPr>
          <w:ilvl w:val="1"/>
          <w:numId w:val="5"/>
        </w:numPr>
        <w:pBdr>
          <w:top w:val="nil"/>
          <w:left w:val="nil"/>
          <w:bottom w:val="nil"/>
          <w:right w:val="nil"/>
          <w:between w:val="nil"/>
        </w:pBdr>
        <w:tabs>
          <w:tab w:val="left" w:pos="1196"/>
        </w:tabs>
        <w:ind w:left="0" w:firstLine="709"/>
        <w:jc w:val="both"/>
        <w:rPr>
          <w:color w:val="000000"/>
        </w:rPr>
      </w:pPr>
      <w:r>
        <w:rPr>
          <w:rFonts w:ascii="Times New Roman" w:eastAsia="Times New Roman" w:hAnsi="Times New Roman" w:cs="Times New Roman"/>
          <w:color w:val="000000"/>
        </w:rPr>
        <w:t>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Исполнителю следующие платежные документы:</w:t>
      </w:r>
    </w:p>
    <w:p w14:paraId="37E186F8"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6203A724"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4130021F"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69CE2445" w14:textId="708E8D0B" w:rsidR="00AB02E9" w:rsidRDefault="00BE4282">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 xml:space="preserve">В целях получения платежных документов Исполнитель </w:t>
      </w:r>
      <w:r w:rsidR="003A0E44">
        <w:rPr>
          <w:rFonts w:ascii="Times New Roman" w:eastAsia="Times New Roman" w:hAnsi="Times New Roman" w:cs="Times New Roman"/>
          <w:color w:val="000000"/>
        </w:rPr>
        <w:t>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04D696B0" w14:textId="77777777" w:rsidR="00AB02E9" w:rsidRDefault="003A0E44">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bookmarkStart w:id="6" w:name="_tyjcwt" w:colFirst="0" w:colLast="0"/>
      <w:bookmarkEnd w:id="6"/>
      <w:r>
        <w:rPr>
          <w:rFonts w:ascii="Times New Roman" w:eastAsia="Times New Roman" w:hAnsi="Times New Roman" w:cs="Times New Roman"/>
          <w:color w:val="000000"/>
        </w:rPr>
        <w:t xml:space="preserve">Оплата потребленной тепловой энергии осуществляется Исполнителем до 15 числа месяца, следующего за расчетным, в сумме, указанной в счете, путем перечисления денежных </w:t>
      </w:r>
      <w:r>
        <w:rPr>
          <w:rFonts w:ascii="Times New Roman" w:eastAsia="Times New Roman" w:hAnsi="Times New Roman" w:cs="Times New Roman"/>
          <w:color w:val="000000"/>
        </w:rPr>
        <w:lastRenderedPageBreak/>
        <w:t>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w:t>
      </w:r>
    </w:p>
    <w:p w14:paraId="375F90BD"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платежном поручении Исполнитель указывает:</w:t>
      </w:r>
    </w:p>
    <w:p w14:paraId="68408257"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назначение платежа (за поставку тепловой энергии, неустойка и др.);</w:t>
      </w:r>
    </w:p>
    <w:p w14:paraId="0DD54216"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номер и дата договора;</w:t>
      </w:r>
    </w:p>
    <w:p w14:paraId="495510D8"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сумма НДС по ставке, установленной действующим законодательством Российской Федерации о налогах и сборах;</w:t>
      </w:r>
    </w:p>
    <w:p w14:paraId="5F7419EA"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Денежные средства, поступившие по платежному поручению с указанием в назначении платежа «за тепловую энергию», а также без указания конкретного назначения платежа в первую очередь направляются на погашение задолженности за поставленную тепловую энергию и горячую воду последовательно, начиная с наиболее ранней по сроку возникновения обязательства по оплате.</w:t>
      </w:r>
    </w:p>
    <w:p w14:paraId="041311FC"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При наличии положительной разницы между суммой платежа и задолженностью за поставленную тепловую энергию, такая разница признается авансовым платежом в счет будущих поставок.</w:t>
      </w:r>
    </w:p>
    <w:p w14:paraId="6AA59A34" w14:textId="77777777" w:rsidR="00AB02E9" w:rsidRDefault="003A0E44">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При поступлении денежных средств с указанием в платежном поручении в назначении платежа номера судебного дела о взыскании задолженности либо номера исполнительного листа задолженность Исполнителя по данному судебному делу или исполнительному листу подлежит погашению в следующей очередности:</w:t>
      </w:r>
    </w:p>
    <w:p w14:paraId="6E19BCCA"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издержки Ресурсоснабжающей организации (сумма уплаченной государственной пошлины, оплаченной при взыскании с Исполнителя задолженности в судебном порядке);</w:t>
      </w:r>
    </w:p>
    <w:p w14:paraId="6C6C93E8"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задолженность за поставленную тепловую энергию;</w:t>
      </w:r>
    </w:p>
    <w:p w14:paraId="1C73154F"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неустойка, исчисленная в соответствии с действующим законодательством;</w:t>
      </w:r>
    </w:p>
    <w:p w14:paraId="06052C14"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др.</w:t>
      </w:r>
    </w:p>
    <w:p w14:paraId="0F78AD79" w14:textId="77777777" w:rsidR="00AB02E9" w:rsidRDefault="003A0E44">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Исполнитель в течение 5 (пяти) рабочих дней с момента получения акта о количестве поданной-принятой тепловой энергии возвращает Ресурсоснабжающей организации один экземпляр, подписанный уполномоченным представителем Исполнителя.</w:t>
      </w:r>
    </w:p>
    <w:p w14:paraId="23A3A2E5" w14:textId="77777777" w:rsidR="00AB02E9" w:rsidRDefault="003A0E44">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случае неполучения или невозврата Исполнителем указанного акта о количестве поданной-принятой тепловой энергии в указанный срок, данный акт считается согласованным Сторонами.</w:t>
      </w:r>
    </w:p>
    <w:p w14:paraId="57ACFDE9" w14:textId="77777777" w:rsidR="00AB02E9" w:rsidRDefault="003A0E44">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Ежеквартально Ресурсоснабжающая организация направляет Исполнителю два экземпляра Акта сверки расчетов по состоянию на последний день квартала.</w:t>
      </w:r>
    </w:p>
    <w:p w14:paraId="2295C1DE" w14:textId="77777777" w:rsidR="00AB02E9" w:rsidRDefault="003A0E44">
      <w:pPr>
        <w:numPr>
          <w:ilvl w:val="1"/>
          <w:numId w:val="5"/>
        </w:numPr>
        <w:pBdr>
          <w:top w:val="nil"/>
          <w:left w:val="nil"/>
          <w:bottom w:val="nil"/>
          <w:right w:val="nil"/>
          <w:between w:val="nil"/>
        </w:pBdr>
        <w:tabs>
          <w:tab w:val="left" w:pos="0"/>
          <w:tab w:val="left" w:pos="567"/>
          <w:tab w:val="left" w:pos="993"/>
          <w:tab w:val="left" w:pos="1134"/>
          <w:tab w:val="left" w:pos="1418"/>
        </w:tabs>
        <w:ind w:left="0" w:firstLine="709"/>
        <w:jc w:val="both"/>
        <w:rPr>
          <w:color w:val="000000"/>
        </w:rPr>
      </w:pPr>
      <w:r>
        <w:rPr>
          <w:rFonts w:ascii="Times New Roman" w:eastAsia="Times New Roman" w:hAnsi="Times New Roman" w:cs="Times New Roman"/>
          <w:color w:val="000000"/>
        </w:rPr>
        <w:t>Исполнитель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Исполнителя экземпляр акта сверки расчетов.</w:t>
      </w:r>
    </w:p>
    <w:p w14:paraId="663B1C8A" w14:textId="77777777" w:rsidR="00AB02E9" w:rsidRDefault="00AB02E9">
      <w:pPr>
        <w:tabs>
          <w:tab w:val="left" w:pos="0"/>
          <w:tab w:val="left" w:pos="567"/>
          <w:tab w:val="left" w:pos="993"/>
          <w:tab w:val="left" w:pos="1134"/>
          <w:tab w:val="left" w:pos="1418"/>
        </w:tabs>
        <w:ind w:left="709"/>
        <w:jc w:val="both"/>
        <w:rPr>
          <w:rFonts w:ascii="Times New Roman" w:eastAsia="Times New Roman" w:hAnsi="Times New Roman" w:cs="Times New Roman"/>
        </w:rPr>
      </w:pPr>
    </w:p>
    <w:p w14:paraId="04C2D17F" w14:textId="77777777" w:rsidR="00AB02E9" w:rsidRDefault="003A0E44">
      <w:pPr>
        <w:numPr>
          <w:ilvl w:val="0"/>
          <w:numId w:val="5"/>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СТОРОН</w:t>
      </w:r>
    </w:p>
    <w:p w14:paraId="40EBB62D" w14:textId="77777777" w:rsidR="00AB02E9" w:rsidRDefault="00AB02E9">
      <w:pPr>
        <w:ind w:left="1069"/>
        <w:jc w:val="center"/>
        <w:rPr>
          <w:rFonts w:ascii="Times New Roman" w:eastAsia="Times New Roman" w:hAnsi="Times New Roman" w:cs="Times New Roman"/>
          <w:b/>
        </w:rPr>
      </w:pPr>
    </w:p>
    <w:p w14:paraId="2DB8A94D"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Ресурсоснабжающая организация обязана:</w:t>
      </w:r>
    </w:p>
    <w:p w14:paraId="2043B75B"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эксплуатацию объектов централизованной системы горячего водоснабжения, в том числе водопроводных сетей, по которым осуществляется поставка коммунального ресурса, принадлежащих Ресурсоснабжающей организации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14:paraId="60DDE35E"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бесперебойный режим подачи коммунального ресурса в точке подключения (технологического присоединения) в соответствии с параметрами, установленными Приложением № 1 к настоящему Договору,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14:paraId="3B6867AA"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соблюдение качества горячей воды в точке поставки в соответствии с требованиями действующего законодательства;</w:t>
      </w:r>
    </w:p>
    <w:p w14:paraId="2F5DA86B"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 осуществлять действия по вводу в эксплуатацию ОДПУ, установленного у Исполнителя, в соответствии с Правилами организации коммерческого учета воды;</w:t>
      </w:r>
    </w:p>
    <w:p w14:paraId="3712EB89"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проводить производственный контроль качества горячей воды, в том числе температуры подачи горячей воды;</w:t>
      </w:r>
    </w:p>
    <w:p w14:paraId="6BE2B85D"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 уведомлять Исполнителя о начале и окончании периода гидравлических испытаний и необходимости возмещения Исполнителем затрат Ресурсоснабжающей организации в случае пользования холодной водой из системы горячего водоснабжения, а также временном прекращении или ограничении горячего водоснабжения в порядке, предусмотренном настоящим Договором;</w:t>
      </w:r>
    </w:p>
    <w:p w14:paraId="73C7C091"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Ресурсоснабжающей организации на праве собственности или ином законном основании и (или) находящихся в границах балансовой принадлежности сетей горячего водоснабжения и эксплуатационной ответственности такой Организации, а также меры по возобновлению функционирования таких объектов и сетей;</w:t>
      </w:r>
    </w:p>
    <w:p w14:paraId="51337362"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уведомлять Исполнителя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прав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14:paraId="3DDE686B"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прекращения обязанности по предоставлению коммунальной услуги по горячему водоснабжению,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подписывать с Исполнителем акты, фиксирующие показания ОДПУ на дату наступления соответствующего события.</w:t>
      </w:r>
    </w:p>
    <w:p w14:paraId="1858A757"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p>
    <w:p w14:paraId="1C187F9C" w14:textId="77777777" w:rsidR="00AB02E9" w:rsidRDefault="00AB02E9">
      <w:pPr>
        <w:ind w:firstLine="709"/>
        <w:jc w:val="both"/>
        <w:rPr>
          <w:rFonts w:ascii="Times New Roman" w:eastAsia="Times New Roman" w:hAnsi="Times New Roman" w:cs="Times New Roman"/>
        </w:rPr>
      </w:pPr>
    </w:p>
    <w:p w14:paraId="72E456B1" w14:textId="77777777" w:rsidR="00AB02E9" w:rsidRDefault="003A0E44">
      <w:pPr>
        <w:numPr>
          <w:ilvl w:val="1"/>
          <w:numId w:val="5"/>
        </w:numPr>
        <w:pBdr>
          <w:top w:val="nil"/>
          <w:left w:val="nil"/>
          <w:bottom w:val="nil"/>
          <w:right w:val="nil"/>
          <w:between w:val="nil"/>
        </w:pBdr>
        <w:ind w:left="0" w:firstLine="709"/>
        <w:jc w:val="both"/>
        <w:rPr>
          <w:color w:val="000000"/>
        </w:rPr>
      </w:pPr>
      <w:bookmarkStart w:id="7" w:name="3dy6vkm" w:colFirst="0" w:colLast="0"/>
      <w:bookmarkEnd w:id="7"/>
      <w:r>
        <w:rPr>
          <w:rFonts w:ascii="Times New Roman" w:eastAsia="Times New Roman" w:hAnsi="Times New Roman" w:cs="Times New Roman"/>
          <w:b/>
          <w:color w:val="000000"/>
        </w:rPr>
        <w:t>Ресурсоснабжающая организация имеет право:</w:t>
      </w:r>
    </w:p>
    <w:p w14:paraId="3CDEA808"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контроль за правильностью учета объемов поставленной Исполнителю горячей воды;</w:t>
      </w:r>
    </w:p>
    <w:p w14:paraId="44E10BC1"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w:t>
      </w:r>
    </w:p>
    <w:p w14:paraId="088CC495"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временно прекращать или ограничивать горячее водоснабжение в случаях, установленных Федеральным законом «О водоснабжении и водоотведении», с учетом положений Правил заключения договоров ресурсоснабжения;</w:t>
      </w:r>
    </w:p>
    <w:p w14:paraId="1B5E36F6"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доступ к сетям горячего водоснабжения, местам отбора проб горячей воды, ОДПУ, установленным в точке подключения, индивидуальным или общим (квартирным) приборам учета для контрольного снятия их показаний, в том числе с использованием систем дистанционного снятия показаний, а также для осмотра сетей горячего водоснабжения и оборудования;</w:t>
      </w:r>
    </w:p>
    <w:p w14:paraId="086F4301"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требовать от Исполнителя поддержания в точке подключения (технологического присоединения) режима потребления горячей воды;</w:t>
      </w:r>
    </w:p>
    <w:p w14:paraId="2F6A235A"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выдавать технические условия на установку приборов учета, присоединение дополнительной нагрузки, реконструкцию оборудования;</w:t>
      </w:r>
    </w:p>
    <w:p w14:paraId="15DB110F"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допуск в эксплуатацию и пломбирование приборов учета, установленных у Исполнителя, по согласованному Ресурсоснабжающей организацией проекту;</w:t>
      </w:r>
    </w:p>
    <w:p w14:paraId="102A2C5E"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проводить проверку журнала учета потребления горячей воды и показаний индивидуальных или общих (квартирных) приборов учета, установленных в помещениях многоквартирного жилого дома.</w:t>
      </w:r>
    </w:p>
    <w:p w14:paraId="3CF4C34D"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В случае обнаружения несоответствия сведений, представленных Исполнителем, фактическим сведениям, выявленным в ходе проведения проверки, Ресурсоснабжающая организация производит корректировку начислений в соответствии с установленными фактическими сведениями на основании Акта проверки, в следующем расчетном периоде.</w:t>
      </w:r>
    </w:p>
    <w:p w14:paraId="14F540CF"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отказа представителя Исполнителя от подписания Акта проверки представитель Ресурсоснабжающей организации на месте подписи представителя Исполнителя производит запись: «От подписи отказался» и ставит свою подпись. В этом случае данные, указанные в акте проверки, считаются достоверными.</w:t>
      </w:r>
    </w:p>
    <w:p w14:paraId="1FC404E4"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в многоквартирных домах к работе в отопительный период с составлением двухстороннего Акта технического осмотра готовности теплопотребляющих установок к отопительному сезону;</w:t>
      </w:r>
    </w:p>
    <w:p w14:paraId="3DFC6171"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промывках, испытаниях на прочность и плотность трубопроводов и оборудования тепловых пунктов, подключенных к сетям Ресурсоснабжающей организации, а также систем теплопотребления;</w:t>
      </w:r>
    </w:p>
    <w:p w14:paraId="1632F1E3"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участвовать в проведении Исполнителем проверок достоверности предоставляемых потребителями сведений о показаниях индивидуальных приборов учета тепловой энергии, горячей воды и проверки их состояния по предоставляемым Исполнителем соответствующим графикам таких проверок;</w:t>
      </w:r>
    </w:p>
    <w:p w14:paraId="3B765008"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в части поставки коммунального ресурса на горячее водоснабжение в целях предоставления коммунальной услуги в жилых помещениях многоквартирных домов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14:paraId="44E91015"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p>
    <w:p w14:paraId="3C1AD2EA" w14:textId="77777777" w:rsidR="00AB02E9" w:rsidRDefault="00AB02E9">
      <w:pPr>
        <w:ind w:firstLine="709"/>
        <w:jc w:val="both"/>
        <w:rPr>
          <w:rFonts w:ascii="Times New Roman" w:eastAsia="Times New Roman" w:hAnsi="Times New Roman" w:cs="Times New Roman"/>
        </w:rPr>
      </w:pPr>
    </w:p>
    <w:p w14:paraId="6C1A3A50"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обязан:</w:t>
      </w:r>
    </w:p>
    <w:p w14:paraId="453C1110"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надлежащее содержание внутридомовых сетей теплоснабжения и внешних сетей теплоснабжения, находящихся в границах эксплуатационной ответственности Исполнителя, в том числе в целях соблюдения качества поставляемого коммунального ресурса, передаваемого потребителям в нежилых помещениях, и нести ответственность за ненадлежащее исполнение указанной обязанности;</w:t>
      </w:r>
    </w:p>
    <w:p w14:paraId="2C677259"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общедомовых приборов учета, относящихся к общему имуществу собственников помещений в многоквартирном доме, или установленных Исполнителем и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 обеспечить сохранность пломб и знаков поверки на приборах учета, кранах и задвижках, на их обводах и других устройствах, находящихся в границах балансовой принадлежности сетей горячего водоснабжения и(или) эксплуатационной ответственности Исполнителя, осуществлять подготовку к отопительному периоду.</w:t>
      </w:r>
    </w:p>
    <w:p w14:paraId="179A8A84"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Правилами заключения договоров ресурсоснабжения;</w:t>
      </w:r>
    </w:p>
    <w:p w14:paraId="1EC096B0"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учет поставленных коммунальных ресурсов в соответствии с порядком, установленным разделом 2 настоящего Договора;</w:t>
      </w:r>
    </w:p>
    <w:p w14:paraId="5D61A245"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соблюдать установленный Договором режим потребления горячей воды, не увеличивать размер подключенной тепловой нагрузки на горячее водоснабжение;</w:t>
      </w:r>
    </w:p>
    <w:p w14:paraId="059B2416"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производить оплату стоимости поставленной горячей воды в порядке, размере и в сроки, которые определены настоящим Договором;</w:t>
      </w:r>
    </w:p>
    <w:p w14:paraId="2BC40C80"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обеспечить доступ представителям Ресурсоснабжающей организации или по ее указанию представителям иной Организации к сетям горячего водоснабжения, приборам учета, находящимся в границах балансовой принадлежности сетей горячего водоснабжения и(или) эксплуатационной ответственности Исполнителя, для осмотра и проведения эксплуатационных работ, а также для проверки представляемых Исполнителем сведений;</w:t>
      </w:r>
    </w:p>
    <w:p w14:paraId="1B20604C"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незамедлительно сообщать Ресурсоснабжающей организации обо всех авариях и инцидентах на объектах, в том числе на сетях горячего водоснабжения, на которых осуществляется потребление горячей воды, и приборах учета, находящихся в границах его балансовой принадлежности сетей горячего водоснабжения и(или) эксплуатационной ответственности;</w:t>
      </w:r>
    </w:p>
    <w:p w14:paraId="441AF643"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проверку фактов несанкционированного подключения потребителей, в том числе в нежилых помещениях (в случае если ресурсопотребляющее оборудование таких потребителей в нежилых помещениях присоединено к внутридомовым инженерным системам). По результатам проверки в случае выявления факта о несанкционированном подключении составить с представителем Ресурсоснабжающей организации соответствующий акт.</w:t>
      </w:r>
    </w:p>
    <w:p w14:paraId="59663A16"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Выявление фактов несанкционированного подключения, а также перерасчеты по оплате коммунальных ресурсов осуществляются в соответствии с Правилами предоставления коммунальных услуг.</w:t>
      </w:r>
    </w:p>
    <w:p w14:paraId="41CF3E5A"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установить ОДПУ в случае их отсутствия на дату заключения настоящего Договора;</w:t>
      </w:r>
    </w:p>
    <w:p w14:paraId="4697CCCD"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установку и (или) замену ОДПУ в точке подключения производить в соответствии с техническими условиями, выданными Ресурсоснабжающей организацией и на основании согласованного с ней проекта, обеспечивать исправное состояние и сохранность ОДПУ;</w:t>
      </w:r>
    </w:p>
    <w:p w14:paraId="4898A099"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предъявлять ОДПУ, установленные в точках подключения, Ресурсоснабжающей организации для допуска их в эксплуатацию в качестве коммерческих;</w:t>
      </w:r>
    </w:p>
    <w:p w14:paraId="2255FC67"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следить за гидроизоляцией зданий, находящихся в ведении Исполнителя, и выполнять за свой счет мероприятия, исключающие попадание воды в подвальные, полуподвальные и другие помещения;</w:t>
      </w:r>
    </w:p>
    <w:p w14:paraId="57C0C7B2"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два раза в год по состоянию на 1-е января и 1-е июля представлять Ресурсоснабжающей организации сведения о количестве жителей, зарегистрированных/проживающих в многоквартирном доме. При изменении сведений о количестве жителей, зарегистрированных/проживающих в многоквартирном доме и данных по ИПУ, сообщать Ресурсоснабжающей организации о произошедших изменениях до 1-го числа месяца, следующего за расчетным;</w:t>
      </w:r>
    </w:p>
    <w:p w14:paraId="19B9CE0F"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ежемесячно производить снятие показаний ОДПУ, установленных в точках подключения, в период с 23 по 25 числа расчетного месяца, и представлять их Ресурсоснабжающей организации не позднее 26 числа расчетного месяца.</w:t>
      </w:r>
    </w:p>
    <w:p w14:paraId="0822D97D"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расположенный в многоквартирном доме, принадлежит третьему лицу, Исполнитель обеспечивает снятие показаний такого ОДПУ совместно с уполномоченным представителем третьего лица и их представление в Ресурсоснабжающую организацию в срок не позднее 28 числа расчетного месяца.</w:t>
      </w:r>
    </w:p>
    <w:p w14:paraId="3BFE4130"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отсутствии, выходе из строя ОДПУ, находящихся в точках подключения, предоставлять в Ресурсоснабжающую организацию справку об объемах горячей воды, потребленной МКД с использованием индивидуальных и общих (квартирных) приборов учета, по форме приложения 8 к настоящему Договору не позднее 28 числа текущего месяца;</w:t>
      </w:r>
    </w:p>
    <w:p w14:paraId="2417B1CB"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возникновении аварии (в т. ч. разрыв, повреждение) на внутридомовых сетях отопления и горячего водоснабжения, тепловых сетях, и (или) теплопотребляющих установках Исполнитель немедленно:</w:t>
      </w:r>
    </w:p>
    <w:p w14:paraId="3C0C8D0A" w14:textId="77777777" w:rsidR="00AB02E9" w:rsidRDefault="003A0E44">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самостоятельно отключить поврежденный участок на своих сетях или, при отсутствии возможности, подать заявку на отключение в Ресурсоснабжающую организацию,</w:t>
      </w:r>
    </w:p>
    <w:p w14:paraId="488B9FBC" w14:textId="77777777" w:rsidR="00AB02E9" w:rsidRDefault="003A0E44">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lastRenderedPageBreak/>
        <w:t>принять меры по предотвращению замораживания внутридомовых сетей отопления и горячего водоснабжения, тепловых сетей, и (или) теплопотребляющих установок Исполнителя,</w:t>
      </w:r>
    </w:p>
    <w:p w14:paraId="2F7BC6BD" w14:textId="77777777" w:rsidR="00AB02E9" w:rsidRDefault="003A0E44">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немедленно уведомить диспетчерскую службу Ресурсоснабжающей организации по телефонам _____________________________;</w:t>
      </w:r>
    </w:p>
    <w:p w14:paraId="3A841987" w14:textId="77777777" w:rsidR="00AB02E9" w:rsidRDefault="003A0E44">
      <w:pPr>
        <w:numPr>
          <w:ilvl w:val="2"/>
          <w:numId w:val="1"/>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устранить аварию в кратчайший срок с момента выявления.</w:t>
      </w:r>
    </w:p>
    <w:p w14:paraId="78D413DA"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В случае возникновения аварии составляется акт, подписываемый Ресурсоснабжающей организацией и Исполнителем, в котором указываются сведения о неисправности (аварии, утечке, порыве и т. п.) дата и время обнаружения, и отключения поврежденного участка, а также, по возможности, дата и время устранения неисправности.</w:t>
      </w:r>
    </w:p>
    <w:p w14:paraId="7B0A7ACB"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Об устранении неисправности также составляется акт, подписываемый Ресурсоснабжающей организацией и Исполнителем.</w:t>
      </w:r>
    </w:p>
    <w:p w14:paraId="5C15AD76"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отсутствия акта об отключении или несвоевременном предоставлении информации или заявки - претензии Исполнителя к предъявленным счетам не принимаются.</w:t>
      </w:r>
    </w:p>
    <w:p w14:paraId="46AC817A"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вести журнал учета потребления горячей воды владельцами помещений в МКД и представлять его уполномоченным лицам Ресурсоснабжающей организации;</w:t>
      </w:r>
    </w:p>
    <w:p w14:paraId="62EFF797"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смены способа управления или выбора новой организации, выполняющей функции управления многоквартирным домом, Исполнитель в течение 3 (трех) дней уведомляет об этом Ресурсоснабжающую организацию. Исполнитель в течение 30 (тридцати) календарных дней с даты выбора новой управляющей организации или выбора иного способа управления обязан урегулировать вопросы оплаты задолженности/ возврата переплаты по настоящему Договору. При этом показания ОДПУ, установленных в точках подключения, фиксируются двусторонним актом;</w:t>
      </w:r>
    </w:p>
    <w:p w14:paraId="2AFA46A1"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прекращения обязательства Исполнителя по предоставлению коммунальной услуги по горячему водоснабжению,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в течение 3-х рабочих дней письменно уведомлять о наступлении соответствующих событий Ресурсоснабжающую организацию и подписывать с ней акты, фиксирующие показания ОДПУ на дату наступления соответствующего события;</w:t>
      </w:r>
    </w:p>
    <w:p w14:paraId="5E74621B"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установки ОДПУ за счет средств Ресурсоснабжающей организации прибор учета считается переданным Исполнителю на ответственное хранение, на период действия настоящего договора;</w:t>
      </w:r>
    </w:p>
    <w:p w14:paraId="31E49AEC"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нести иные обязанности, установленные настоящим договором, установленные действующим законодательством и связанные с исполнением настоящего договора.</w:t>
      </w:r>
    </w:p>
    <w:p w14:paraId="2A1825E7" w14:textId="77777777" w:rsidR="00AB02E9" w:rsidRDefault="00AB02E9">
      <w:pPr>
        <w:jc w:val="both"/>
        <w:rPr>
          <w:rFonts w:ascii="Times New Roman" w:eastAsia="Times New Roman" w:hAnsi="Times New Roman" w:cs="Times New Roman"/>
        </w:rPr>
      </w:pPr>
    </w:p>
    <w:p w14:paraId="7B72E468"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b/>
          <w:color w:val="000000"/>
        </w:rPr>
        <w:t>Исполнитель имеет право:</w:t>
      </w:r>
    </w:p>
    <w:p w14:paraId="01B173A7"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требовать от Ресурсоснабжающей организации поддержания в точке подключения (технологического присоединения) режима подачи горячей воды;</w:t>
      </w:r>
    </w:p>
    <w:p w14:paraId="0FAE898A"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присутствовать при проверках объектов централизованной системы горячего водоснабжения, в том числе приборов учета (узлов учета), принадлежащих Исполнителю или третьим лицам, проводимых представителями Ресурсоснабжающей организации или по ее указанию представителями иной организации;</w:t>
      </w:r>
    </w:p>
    <w:p w14:paraId="35DF2BA2"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осуществлять проверку качества горячей воды, в том числе температуры горячей воды;</w:t>
      </w:r>
    </w:p>
    <w:p w14:paraId="4D99AEAE"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одностороннем порядке отказаться от настоящего договора в случае прекращения обязанностей по содержанию общего имущества в многоквартирном доме и (или) предоставлению коммунальной услуги по горячему водоснабжению. При этом до момента расторжения настоящего договора исполнитель обязан оплатить поставленный коммунальный ресурс в полном объеме и исполнить иные обязательства, возникшие до момента расторжения настоящего договора.</w:t>
      </w:r>
    </w:p>
    <w:p w14:paraId="1BCF3855" w14:textId="77777777" w:rsidR="00AB02E9" w:rsidRDefault="003A0E44">
      <w:pPr>
        <w:numPr>
          <w:ilvl w:val="2"/>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договором и действующим законодательством.</w:t>
      </w:r>
      <w:bookmarkStart w:id="8" w:name="1t3h5sf" w:colFirst="0" w:colLast="0"/>
      <w:bookmarkEnd w:id="8"/>
    </w:p>
    <w:p w14:paraId="77B0D6AA" w14:textId="77777777" w:rsidR="00AB02E9" w:rsidRDefault="00AB02E9">
      <w:pPr>
        <w:ind w:left="709"/>
        <w:jc w:val="both"/>
        <w:rPr>
          <w:rFonts w:ascii="Times New Roman" w:eastAsia="Times New Roman" w:hAnsi="Times New Roman" w:cs="Times New Roman"/>
        </w:rPr>
      </w:pPr>
    </w:p>
    <w:p w14:paraId="56282407" w14:textId="77777777" w:rsidR="00AB02E9" w:rsidRDefault="003A0E44">
      <w:pPr>
        <w:numPr>
          <w:ilvl w:val="0"/>
          <w:numId w:val="5"/>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ОТВЕТСТВЕННОСТЬ СТОРОН</w:t>
      </w:r>
    </w:p>
    <w:p w14:paraId="5CFB0C83" w14:textId="77777777" w:rsidR="00AB02E9" w:rsidRDefault="00AB02E9">
      <w:pPr>
        <w:ind w:firstLine="709"/>
        <w:jc w:val="center"/>
        <w:rPr>
          <w:rFonts w:ascii="Times New Roman" w:eastAsia="Times New Roman" w:hAnsi="Times New Roman" w:cs="Times New Roman"/>
          <w:b/>
        </w:rPr>
      </w:pPr>
    </w:p>
    <w:p w14:paraId="261BF3FA"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вправе потребовать от Ресурсоснабжающей организации перерасчета размера платы в порядке, установленном Правилами предоставления коммунальных услуг.</w:t>
      </w:r>
    </w:p>
    <w:p w14:paraId="196B975D"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несет ответственность за качество подаваемой горячей воды в точке подключения к сетям горячего водоснабжения, расположенной на границе раздела, указанной в Акте разграничения балансовой принадлежности сетей горячего водоснабжения и эксплуатационной ответственности сторон, подписанном между Ресурсоснабжающей организацией и Исполнителем.</w:t>
      </w:r>
    </w:p>
    <w:p w14:paraId="4F9A8095"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ответственности за недоотпуск горячей воды, произошедший по вине Исполнителя, или вызванный стихийным явлением, или ненадлежащим исполнением Исполнителем своих обязательств.</w:t>
      </w:r>
    </w:p>
    <w:p w14:paraId="7543BE00"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Ресурсоснабжающая организация не несет ответственности за нарушение режимов подачи горячей воды, вызванных авариями на сетях горячего водоснабжения и оборудовании, принадлежащих Исполнителю или третьим лицам, или в результате ненадлежащего исполнения Исполнителем своих обязательств, предусмотренных настоящим Договором и действующими нормативными правовыми актами.</w:t>
      </w:r>
    </w:p>
    <w:p w14:paraId="42DCF917"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неисполнение в срок обязательств по оплате за поставленную горячую воду в виде пени в размере, определенном Федеральным законом «О теплоснабжении» от 27 июля 2010 года № 190-ФЗ.</w:t>
      </w:r>
    </w:p>
    <w:p w14:paraId="324CC132"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достоверность сведений, представляемых им и используемых Сторонами для определения объемов коммунальных ресурсов по настоящему договору. При этом Исполнитель несет ответственность за достоверность информации о показаниях индивидуальных приборов учета, учитываемых в расчетах между Сторонами в каждом расчетном периоде, в рамках своих прав и обязанностей по случаям и срокам проверки показаний индивидуальных приборов учета, установленных Правилами предоставления коммунальных услуг.</w:t>
      </w:r>
      <w:bookmarkStart w:id="9" w:name="4d34og8" w:colFirst="0" w:colLast="0"/>
      <w:bookmarkEnd w:id="9"/>
    </w:p>
    <w:p w14:paraId="459C6CD6"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Исполнитель несет ответственность за действия потребителей коммунальных услуг, предусмотренные п. 35 Правил предоставления коммунальных услуг, которые повлекли нарушение установленных Договором показателей качества тепловой энергии и/или теплоносителя и объемов поставляемой тепловой энергии.</w:t>
      </w:r>
    </w:p>
    <w:p w14:paraId="1D082722" w14:textId="77777777" w:rsidR="00AB02E9" w:rsidRDefault="003A0E44">
      <w:pPr>
        <w:numPr>
          <w:ilvl w:val="1"/>
          <w:numId w:val="5"/>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 случае поставки коммунального ресурса ненадлежащего качества и (или) с перерывами, превышающими установленную продолжительность, Стороны руководствуются порядком, определенным Правилами предоставления коммунальных услуг.</w:t>
      </w:r>
    </w:p>
    <w:p w14:paraId="5CD21193" w14:textId="77777777" w:rsidR="00AB02E9" w:rsidRDefault="003A0E44">
      <w:pPr>
        <w:numPr>
          <w:ilvl w:val="1"/>
          <w:numId w:val="5"/>
        </w:numPr>
        <w:pBdr>
          <w:top w:val="nil"/>
          <w:left w:val="nil"/>
          <w:bottom w:val="nil"/>
          <w:right w:val="nil"/>
          <w:between w:val="nil"/>
        </w:pBdr>
        <w:ind w:left="0" w:firstLine="709"/>
        <w:jc w:val="both"/>
        <w:rPr>
          <w:color w:val="000000"/>
        </w:rPr>
      </w:pPr>
      <w:bookmarkStart w:id="10" w:name="_2s8eyo1" w:colFirst="0" w:colLast="0"/>
      <w:bookmarkEnd w:id="10"/>
      <w:r>
        <w:rPr>
          <w:rFonts w:ascii="Times New Roman" w:eastAsia="Times New Roman" w:hAnsi="Times New Roman" w:cs="Times New Roman"/>
          <w:color w:val="000000"/>
        </w:rPr>
        <w:t>Ресурсоснабжающая организация не несет материальной ответственности перед Исполнителем за нарушение объемов подачи коммунальных ресурсов по вине самого Исполнителя (неправильные действия персонала Исполнителя или посторонних лиц, повреждение трубопроводов в границах эксплуатационной ответственности Исполнителя и т.п., несоблюдеие режима теплпопотребления), а также в случаях, установленных в соответствии с ч.5 ст.157 ЖК РФ.</w:t>
      </w:r>
    </w:p>
    <w:p w14:paraId="01F92686" w14:textId="77777777" w:rsidR="00AB02E9" w:rsidRDefault="00AB02E9">
      <w:pPr>
        <w:ind w:firstLine="709"/>
        <w:jc w:val="both"/>
        <w:rPr>
          <w:rFonts w:ascii="Times New Roman" w:eastAsia="Times New Roman" w:hAnsi="Times New Roman" w:cs="Times New Roman"/>
        </w:rPr>
      </w:pPr>
    </w:p>
    <w:p w14:paraId="4E47884B" w14:textId="77777777" w:rsidR="00AB02E9" w:rsidRDefault="003A0E44">
      <w:pPr>
        <w:numPr>
          <w:ilvl w:val="0"/>
          <w:numId w:val="2"/>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ДОГОВОРА ПРИ ЭКСПЛУАТАЦИИ ОБЩЕДОМОВЫХ ПРИБОРОВ УЧЕТА</w:t>
      </w:r>
    </w:p>
    <w:p w14:paraId="29448622" w14:textId="77777777" w:rsidR="00AB02E9" w:rsidRDefault="00AB02E9">
      <w:pPr>
        <w:ind w:left="1134"/>
        <w:rPr>
          <w:rFonts w:ascii="Times New Roman" w:eastAsia="Times New Roman" w:hAnsi="Times New Roman" w:cs="Times New Roman"/>
          <w:b/>
        </w:rPr>
      </w:pPr>
    </w:p>
    <w:p w14:paraId="44DA8B83" w14:textId="77777777" w:rsidR="00AB02E9" w:rsidRDefault="003A0E44">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организации на предмет проверки и снятия контрольных показаний с подписанием двухстороннего акта.</w:t>
      </w:r>
    </w:p>
    <w:p w14:paraId="0F26ED2B" w14:textId="77777777" w:rsidR="00AB02E9" w:rsidRDefault="003A0E44">
      <w:pPr>
        <w:numPr>
          <w:ilvl w:val="1"/>
          <w:numId w:val="2"/>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 xml:space="preserve">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w:t>
      </w:r>
      <w:r>
        <w:rPr>
          <w:rFonts w:ascii="Times New Roman" w:eastAsia="Times New Roman" w:hAnsi="Times New Roman" w:cs="Times New Roman"/>
          <w:color w:val="000000"/>
        </w:rPr>
        <w:lastRenderedPageBreak/>
        <w:t>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63655686" w14:textId="77777777" w:rsidR="00AB02E9" w:rsidRDefault="003A0E44">
      <w:pPr>
        <w:numPr>
          <w:ilvl w:val="1"/>
          <w:numId w:val="2"/>
        </w:numPr>
        <w:pBdr>
          <w:top w:val="nil"/>
          <w:left w:val="nil"/>
          <w:bottom w:val="nil"/>
          <w:right w:val="nil"/>
          <w:between w:val="nil"/>
        </w:pBdr>
        <w:shd w:val="clear" w:color="auto" w:fill="FFFFFF"/>
        <w:ind w:left="0" w:firstLine="709"/>
        <w:jc w:val="both"/>
        <w:rPr>
          <w:color w:val="000000"/>
        </w:rPr>
      </w:pPr>
      <w:bookmarkStart w:id="11" w:name="_17dp8vu" w:colFirst="0" w:colLast="0"/>
      <w:bookmarkEnd w:id="11"/>
      <w:r>
        <w:rPr>
          <w:rFonts w:ascii="Times New Roman" w:eastAsia="Times New Roman" w:hAnsi="Times New Roman" w:cs="Times New Roman"/>
          <w:color w:val="000000"/>
        </w:rPr>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41B52C98" w14:textId="77777777" w:rsidR="00AB02E9" w:rsidRDefault="00AB02E9">
      <w:pPr>
        <w:ind w:firstLine="709"/>
        <w:jc w:val="both"/>
        <w:rPr>
          <w:rFonts w:ascii="Times New Roman" w:eastAsia="Times New Roman" w:hAnsi="Times New Roman" w:cs="Times New Roman"/>
        </w:rPr>
      </w:pPr>
    </w:p>
    <w:p w14:paraId="5E7C9BDB" w14:textId="77777777" w:rsidR="00AB02E9" w:rsidRDefault="003A0E44">
      <w:pPr>
        <w:numPr>
          <w:ilvl w:val="0"/>
          <w:numId w:val="3"/>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6D741C30" w14:textId="77777777" w:rsidR="00AB02E9" w:rsidRDefault="00AB02E9">
      <w:pPr>
        <w:jc w:val="both"/>
      </w:pPr>
      <w:bookmarkStart w:id="12" w:name="3rdcrjn" w:colFirst="0" w:colLast="0"/>
      <w:bookmarkEnd w:id="12"/>
    </w:p>
    <w:p w14:paraId="1A6A5267"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7BE801B8"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урегулирования спора.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 </w:t>
      </w:r>
    </w:p>
    <w:p w14:paraId="0E96FAEA" w14:textId="77777777" w:rsidR="00AB02E9" w:rsidRDefault="003A0E44">
      <w:pPr>
        <w:numPr>
          <w:ilvl w:val="1"/>
          <w:numId w:val="3"/>
        </w:numPr>
        <w:pBdr>
          <w:top w:val="nil"/>
          <w:left w:val="nil"/>
          <w:bottom w:val="nil"/>
          <w:right w:val="nil"/>
          <w:between w:val="nil"/>
        </w:pBdr>
        <w:ind w:left="0" w:firstLine="709"/>
        <w:jc w:val="both"/>
        <w:rPr>
          <w:color w:val="000000"/>
        </w:rPr>
      </w:pPr>
      <w:bookmarkStart w:id="13" w:name="_26in1rg" w:colFirst="0" w:colLast="0"/>
      <w:bookmarkEnd w:id="13"/>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51249B47" w14:textId="77777777" w:rsidR="00AB02E9" w:rsidRDefault="00AB02E9">
      <w:pPr>
        <w:ind w:firstLine="709"/>
        <w:jc w:val="both"/>
        <w:rPr>
          <w:rFonts w:ascii="Times New Roman" w:eastAsia="Times New Roman" w:hAnsi="Times New Roman" w:cs="Times New Roman"/>
        </w:rPr>
      </w:pPr>
    </w:p>
    <w:p w14:paraId="0465DC72" w14:textId="77777777" w:rsidR="00AB02E9" w:rsidRDefault="003A0E44">
      <w:pPr>
        <w:numPr>
          <w:ilvl w:val="0"/>
          <w:numId w:val="3"/>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ДОГОВОРА</w:t>
      </w:r>
    </w:p>
    <w:p w14:paraId="52C6B93C" w14:textId="77777777" w:rsidR="00AB02E9" w:rsidRDefault="00AB02E9">
      <w:pPr>
        <w:ind w:firstLine="709"/>
        <w:jc w:val="center"/>
        <w:rPr>
          <w:rFonts w:ascii="Times New Roman" w:eastAsia="Times New Roman" w:hAnsi="Times New Roman" w:cs="Times New Roman"/>
          <w:b/>
        </w:rPr>
      </w:pPr>
    </w:p>
    <w:p w14:paraId="2CBD1900"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 xml:space="preserve">Настоящий Договор вступает в силу с даты его подписания Сторонами, и действует по «____»_____________20___ г. </w:t>
      </w:r>
    </w:p>
    <w:p w14:paraId="6D74E58C"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Договор считается ежегодно пролонгированным на тех же условиях на следующий календарный год, если не менее чем за 30 календарных дней до окончания срока действия Договора ни одна из Сторон не заявит другой Стороне о его прекращении или изменении или заключении Договора на иных условиях.</w:t>
      </w:r>
    </w:p>
    <w:p w14:paraId="38970FD1" w14:textId="77777777" w:rsidR="00AB02E9" w:rsidRDefault="00AB02E9">
      <w:pPr>
        <w:ind w:firstLine="709"/>
        <w:jc w:val="both"/>
      </w:pPr>
      <w:bookmarkStart w:id="14" w:name="lnxbz9" w:colFirst="0" w:colLast="0"/>
      <w:bookmarkEnd w:id="14"/>
    </w:p>
    <w:p w14:paraId="16468465" w14:textId="77777777" w:rsidR="00AB02E9" w:rsidRDefault="003A0E44">
      <w:pPr>
        <w:numPr>
          <w:ilvl w:val="0"/>
          <w:numId w:val="3"/>
        </w:numPr>
        <w:pBdr>
          <w:top w:val="nil"/>
          <w:left w:val="nil"/>
          <w:bottom w:val="nil"/>
          <w:right w:val="nil"/>
          <w:between w:val="nil"/>
        </w:pBdr>
        <w:ind w:left="0"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ПРОЧИЕ УСЛОВИЯ</w:t>
      </w:r>
    </w:p>
    <w:p w14:paraId="2A51C466" w14:textId="77777777" w:rsidR="00AB02E9" w:rsidRDefault="00AB02E9">
      <w:pPr>
        <w:jc w:val="center"/>
        <w:rPr>
          <w:rFonts w:ascii="Times New Roman" w:eastAsia="Times New Roman" w:hAnsi="Times New Roman" w:cs="Times New Roman"/>
          <w:b/>
        </w:rPr>
      </w:pPr>
    </w:p>
    <w:p w14:paraId="1DE84F41"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Настоящий Договор может быть расторгнут по основаниям, установленным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иными нормативными правовыми актами Российской Федерации.</w:t>
      </w:r>
    </w:p>
    <w:p w14:paraId="74352E0D"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3734A6D4" w14:textId="77777777" w:rsidR="004C55F1" w:rsidRPr="004C55F1" w:rsidRDefault="003A0E44" w:rsidP="004C55F1">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w:t>
      </w:r>
    </w:p>
    <w:p w14:paraId="79F0E176" w14:textId="77777777" w:rsidR="004C55F1" w:rsidRPr="004C55F1" w:rsidRDefault="004C55F1" w:rsidP="004C55F1">
      <w:pPr>
        <w:numPr>
          <w:ilvl w:val="1"/>
          <w:numId w:val="3"/>
        </w:numPr>
        <w:pBdr>
          <w:top w:val="nil"/>
          <w:left w:val="nil"/>
          <w:bottom w:val="nil"/>
          <w:right w:val="nil"/>
          <w:between w:val="nil"/>
        </w:pBdr>
        <w:ind w:left="0" w:firstLine="709"/>
        <w:jc w:val="both"/>
        <w:rPr>
          <w:color w:val="000000"/>
        </w:rPr>
      </w:pPr>
      <w:r w:rsidRPr="004C55F1">
        <w:rPr>
          <w:rFonts w:ascii="Times New Roman" w:hAnsi="Times New Roman" w:cs="Times New Roman"/>
        </w:rPr>
        <w:t xml:space="preserve">Во исполнение распоряжения Администрации г.о. Балашиха № 482-ПА от 27.07.2020 г., в целях обеспечения эксплуатации и ремонта транзитных трубопроводов, расположенных </w:t>
      </w:r>
      <w:r w:rsidRPr="004C55F1">
        <w:rPr>
          <w:rFonts w:ascii="Times New Roman" w:hAnsi="Times New Roman" w:cs="Times New Roman"/>
          <w:color w:val="000000" w:themeColor="text1"/>
        </w:rPr>
        <w:t>в подвальных помещениях многоквартирных домов</w:t>
      </w:r>
      <w:r w:rsidRPr="004C55F1">
        <w:rPr>
          <w:rFonts w:ascii="Times New Roman" w:hAnsi="Times New Roman" w:cs="Times New Roman"/>
        </w:rPr>
        <w:t>, указанных в Приложени</w:t>
      </w:r>
      <w:r w:rsidR="00D05123">
        <w:rPr>
          <w:rFonts w:ascii="Times New Roman" w:hAnsi="Times New Roman" w:cs="Times New Roman"/>
        </w:rPr>
        <w:t>ях</w:t>
      </w:r>
      <w:r w:rsidRPr="004C55F1">
        <w:rPr>
          <w:rFonts w:ascii="Times New Roman" w:hAnsi="Times New Roman" w:cs="Times New Roman"/>
        </w:rPr>
        <w:t xml:space="preserve"> № 4</w:t>
      </w:r>
      <w:r w:rsidR="00D05123">
        <w:rPr>
          <w:rFonts w:ascii="Times New Roman" w:hAnsi="Times New Roman" w:cs="Times New Roman"/>
        </w:rPr>
        <w:t>, 6</w:t>
      </w:r>
      <w:r w:rsidRPr="004C55F1">
        <w:rPr>
          <w:rFonts w:ascii="Times New Roman" w:hAnsi="Times New Roman" w:cs="Times New Roman"/>
        </w:rPr>
        <w:t xml:space="preserve"> к настоящему договору, Стороны обязуются соблюдать условия, предусмотренные </w:t>
      </w:r>
      <w:r w:rsidRPr="004C55F1">
        <w:rPr>
          <w:rFonts w:ascii="Times New Roman" w:hAnsi="Times New Roman" w:cs="Times New Roman"/>
        </w:rPr>
        <w:lastRenderedPageBreak/>
        <w:t>Положением о взаимодействии Сторон в части эксплуатации транзитных трубопроводов (Приложением № 5).</w:t>
      </w:r>
    </w:p>
    <w:p w14:paraId="290672E4"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Все изменения и дополнения к настоящему Договору должны быть составлены в письменной форме и подписаны Сторонами.</w:t>
      </w:r>
    </w:p>
    <w:p w14:paraId="77725497"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782414CC"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1B3EBE56" w14:textId="77777777" w:rsidR="00AB02E9" w:rsidRDefault="003A0E44">
      <w:pPr>
        <w:numPr>
          <w:ilvl w:val="1"/>
          <w:numId w:val="3"/>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5118B631"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от Ресурсоснабжающей организации:_______________________________________;</w:t>
      </w:r>
    </w:p>
    <w:p w14:paraId="3C12648C"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Исполнителя:_________________________________________________________. </w:t>
      </w:r>
    </w:p>
    <w:p w14:paraId="28A8142B" w14:textId="77777777" w:rsidR="00AB02E9" w:rsidRDefault="003A0E44">
      <w:pPr>
        <w:numPr>
          <w:ilvl w:val="1"/>
          <w:numId w:val="3"/>
        </w:numPr>
        <w:pBdr>
          <w:top w:val="nil"/>
          <w:left w:val="nil"/>
          <w:bottom w:val="nil"/>
          <w:right w:val="nil"/>
          <w:between w:val="nil"/>
        </w:pBdr>
        <w:ind w:left="0" w:firstLine="709"/>
        <w:jc w:val="both"/>
        <w:rPr>
          <w:color w:val="000000"/>
        </w:rPr>
      </w:pPr>
      <w:bookmarkStart w:id="15" w:name="_35nkun2" w:colFirst="0" w:colLast="0"/>
      <w:bookmarkEnd w:id="15"/>
      <w:r>
        <w:rPr>
          <w:rFonts w:ascii="Times New Roman" w:eastAsia="Times New Roman" w:hAnsi="Times New Roman" w:cs="Times New Roman"/>
          <w:color w:val="000000"/>
        </w:rPr>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531A9022"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График нагрузок;</w:t>
      </w:r>
    </w:p>
    <w:p w14:paraId="3D185260"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2 – Форма: Сведения о приборах учета;</w:t>
      </w:r>
    </w:p>
    <w:p w14:paraId="691D0789"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3 – Адреса точек поставки;</w:t>
      </w:r>
    </w:p>
    <w:p w14:paraId="19B70ABB" w14:textId="77777777" w:rsidR="00AB02E9" w:rsidRDefault="003A0E44">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4 – Акт разграничения эксплуатационной ответственности и балансовой принадлежности тепловых сетей</w:t>
      </w:r>
      <w:r w:rsidR="004C55F1">
        <w:rPr>
          <w:rFonts w:ascii="Times New Roman" w:eastAsia="Times New Roman" w:hAnsi="Times New Roman" w:cs="Times New Roman"/>
        </w:rPr>
        <w:t>;</w:t>
      </w:r>
    </w:p>
    <w:p w14:paraId="1E237A5B" w14:textId="77777777" w:rsidR="004C55F1" w:rsidRDefault="004C55F1" w:rsidP="004C55F1">
      <w:pPr>
        <w:suppressAutoHyphens/>
        <w:ind w:firstLine="709"/>
        <w:jc w:val="both"/>
        <w:rPr>
          <w:rFonts w:ascii="Times New Roman" w:eastAsia="Times New Roman" w:hAnsi="Times New Roman" w:cs="Times New Roman"/>
          <w:color w:val="000000" w:themeColor="text1"/>
          <w:lang w:bidi="ru-RU"/>
        </w:rPr>
      </w:pPr>
      <w:r w:rsidRPr="0085606F">
        <w:rPr>
          <w:rFonts w:ascii="Times New Roman" w:hAnsi="Times New Roman" w:cs="Times New Roman"/>
        </w:rPr>
        <w:t xml:space="preserve">- Приложение № 5 – </w:t>
      </w:r>
      <w:r w:rsidRPr="0085606F">
        <w:rPr>
          <w:rFonts w:ascii="Times New Roman" w:hAnsi="Times New Roman" w:cs="Times New Roman"/>
          <w:bCs/>
          <w:color w:val="000000"/>
          <w:lang w:bidi="ru-RU"/>
        </w:rPr>
        <w:t xml:space="preserve">Положение о взаимодействии Сторон в части эксплуатации транзитных трубопроводов, </w:t>
      </w:r>
      <w:r w:rsidRPr="0085606F">
        <w:rPr>
          <w:rFonts w:ascii="Times New Roman" w:eastAsia="Times New Roman" w:hAnsi="Times New Roman" w:cs="Times New Roman"/>
          <w:color w:val="000000" w:themeColor="text1"/>
          <w:lang w:bidi="ru-RU"/>
        </w:rPr>
        <w:t>расположенных в подвальных помещениях многоквартирных домов</w:t>
      </w:r>
      <w:r w:rsidR="00D05123">
        <w:rPr>
          <w:rFonts w:ascii="Times New Roman" w:eastAsia="Times New Roman" w:hAnsi="Times New Roman" w:cs="Times New Roman"/>
          <w:color w:val="000000" w:themeColor="text1"/>
          <w:lang w:bidi="ru-RU"/>
        </w:rPr>
        <w:t>;</w:t>
      </w:r>
    </w:p>
    <w:p w14:paraId="5219C767" w14:textId="77777777" w:rsidR="00D05123" w:rsidRPr="004967CF" w:rsidRDefault="00D05123" w:rsidP="00D05123">
      <w:pPr>
        <w:pStyle w:val="ConsPlusNormal"/>
        <w:ind w:firstLine="709"/>
        <w:jc w:val="both"/>
        <w:rPr>
          <w:rFonts w:ascii="Times New Roman" w:hAnsi="Times New Roman" w:cs="Times New Roman"/>
          <w:b/>
          <w:sz w:val="24"/>
          <w:szCs w:val="24"/>
        </w:rPr>
      </w:pPr>
      <w:r w:rsidRPr="00F05A43">
        <w:rPr>
          <w:rFonts w:ascii="Times New Roman" w:hAnsi="Times New Roman" w:cs="Times New Roman"/>
          <w:sz w:val="24"/>
          <w:szCs w:val="24"/>
        </w:rPr>
        <w:t>- Приложение № 6 - Перечень многоквартирных домов, управление которыми осуществляет Исполнитель и в подвалах которых проходят транзитные трубопроводы.</w:t>
      </w:r>
    </w:p>
    <w:p w14:paraId="4203AC29" w14:textId="77777777" w:rsidR="00D05123" w:rsidRPr="004C55F1" w:rsidRDefault="00D05123" w:rsidP="004C55F1">
      <w:pPr>
        <w:suppressAutoHyphens/>
        <w:ind w:firstLine="709"/>
        <w:jc w:val="both"/>
        <w:rPr>
          <w:rFonts w:ascii="Times New Roman" w:hAnsi="Times New Roman" w:cs="Times New Roman"/>
          <w:bCs/>
          <w:color w:val="000000"/>
          <w:lang w:bidi="ru-RU"/>
        </w:rPr>
      </w:pPr>
    </w:p>
    <w:p w14:paraId="21F07065" w14:textId="77777777" w:rsidR="00AB02E9" w:rsidRDefault="00AB02E9">
      <w:pPr>
        <w:ind w:firstLine="709"/>
        <w:jc w:val="both"/>
        <w:rPr>
          <w:rFonts w:ascii="Times New Roman" w:eastAsia="Times New Roman" w:hAnsi="Times New Roman" w:cs="Times New Roman"/>
        </w:rPr>
      </w:pPr>
    </w:p>
    <w:p w14:paraId="695CFDDE" w14:textId="77777777" w:rsidR="00CD1799" w:rsidRDefault="00CD1799" w:rsidP="00CD1799">
      <w:pPr>
        <w:ind w:firstLine="709"/>
        <w:jc w:val="cente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2F841CC5" w14:textId="77777777" w:rsidR="00CD1799" w:rsidRDefault="00CD1799" w:rsidP="00CD1799">
      <w:pPr>
        <w:ind w:firstLine="709"/>
        <w:jc w:val="center"/>
        <w:rPr>
          <w:rFonts w:ascii="Times New Roman" w:eastAsia="Times New Roman" w:hAnsi="Times New Roman" w:cs="Times New Roman"/>
          <w:b/>
        </w:rPr>
      </w:pPr>
    </w:p>
    <w:p w14:paraId="7A50735A" w14:textId="77777777" w:rsidR="00CD1799" w:rsidRDefault="00CD1799" w:rsidP="00CD1799">
      <w:pPr>
        <w:ind w:left="709"/>
        <w:jc w:val="both"/>
        <w:rPr>
          <w:rFonts w:ascii="Times New Roman" w:hAnsi="Times New Roman" w:cs="Times New Roman"/>
          <w:b/>
        </w:rPr>
      </w:pPr>
      <w:r>
        <w:rPr>
          <w:rFonts w:ascii="Times New Roman" w:hAnsi="Times New Roman" w:cs="Times New Roman"/>
          <w:b/>
        </w:rPr>
        <w:t>Ресурсоснабжающая организация:</w:t>
      </w:r>
    </w:p>
    <w:p w14:paraId="7B662FF7" w14:textId="77777777" w:rsidR="00CD1799" w:rsidRDefault="00CD1799" w:rsidP="00CD1799">
      <w:pPr>
        <w:ind w:left="709"/>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3FC150C1" w14:textId="77777777" w:rsidR="002B28A2" w:rsidRDefault="00CD1799" w:rsidP="00CD1799">
      <w:pPr>
        <w:ind w:left="709"/>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2B28A2" w:rsidRPr="00CF379C">
        <w:rPr>
          <w:rFonts w:ascii="Times New Roman" w:hAnsi="Times New Roman" w:cs="Times New Roman"/>
          <w:bCs/>
        </w:rPr>
        <w:t>14390</w:t>
      </w:r>
      <w:r w:rsidR="002B28A2">
        <w:rPr>
          <w:rFonts w:ascii="Times New Roman" w:hAnsi="Times New Roman" w:cs="Times New Roman"/>
          <w:bCs/>
        </w:rPr>
        <w:t>3</w:t>
      </w:r>
      <w:r w:rsidR="002B28A2" w:rsidRPr="00CF379C">
        <w:rPr>
          <w:rFonts w:ascii="Times New Roman" w:hAnsi="Times New Roman" w:cs="Times New Roman"/>
          <w:bCs/>
        </w:rPr>
        <w:t xml:space="preserve">, Московская область, г. Балашиха, ул. </w:t>
      </w:r>
      <w:r w:rsidR="002B28A2">
        <w:rPr>
          <w:rFonts w:ascii="Times New Roman" w:hAnsi="Times New Roman" w:cs="Times New Roman"/>
          <w:bCs/>
        </w:rPr>
        <w:t>Белякова</w:t>
      </w:r>
      <w:r w:rsidR="002B28A2" w:rsidRPr="00CF379C">
        <w:rPr>
          <w:rFonts w:ascii="Times New Roman" w:hAnsi="Times New Roman" w:cs="Times New Roman"/>
          <w:bCs/>
        </w:rPr>
        <w:t>, д.2</w:t>
      </w:r>
    </w:p>
    <w:p w14:paraId="4AB3837D" w14:textId="6924B1AE" w:rsidR="00CD1799" w:rsidRPr="00D74554" w:rsidRDefault="00CD1799" w:rsidP="00CD1799">
      <w:pPr>
        <w:ind w:left="709"/>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63C832EA" w14:textId="77777777" w:rsidR="00CD1799" w:rsidRPr="00D74554" w:rsidRDefault="00CD1799" w:rsidP="00CD1799">
      <w:pPr>
        <w:ind w:left="709"/>
        <w:jc w:val="both"/>
        <w:rPr>
          <w:rFonts w:ascii="Times New Roman" w:hAnsi="Times New Roman" w:cs="Times New Roman"/>
        </w:rPr>
      </w:pPr>
      <w:r w:rsidRPr="00D74554">
        <w:rPr>
          <w:rFonts w:ascii="Times New Roman" w:hAnsi="Times New Roman" w:cs="Times New Roman"/>
        </w:rPr>
        <w:t>КПП 500101001</w:t>
      </w:r>
    </w:p>
    <w:p w14:paraId="1256396A" w14:textId="77777777" w:rsidR="00CD1799" w:rsidRPr="00D74554" w:rsidRDefault="00CD1799" w:rsidP="00CD1799">
      <w:pPr>
        <w:ind w:left="709"/>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10E55B65" w14:textId="77777777" w:rsidR="00CD1799" w:rsidRPr="00D74554" w:rsidRDefault="00CD1799" w:rsidP="00CD1799">
      <w:pPr>
        <w:ind w:left="709"/>
        <w:jc w:val="both"/>
        <w:rPr>
          <w:rFonts w:ascii="Times New Roman" w:hAnsi="Times New Roman" w:cs="Times New Roman"/>
        </w:rPr>
      </w:pPr>
      <w:r w:rsidRPr="00D74554">
        <w:rPr>
          <w:rFonts w:ascii="Times New Roman" w:hAnsi="Times New Roman" w:cs="Times New Roman"/>
        </w:rPr>
        <w:t>БИК 044525225</w:t>
      </w:r>
    </w:p>
    <w:p w14:paraId="7F9D5EBB" w14:textId="77777777" w:rsidR="009B2C52" w:rsidRDefault="00CD1799" w:rsidP="009B2C52">
      <w:pPr>
        <w:ind w:left="709"/>
        <w:jc w:val="both"/>
        <w:rPr>
          <w:rFonts w:ascii="Times New Roman" w:hAnsi="Times New Roman" w:cs="Times New Roman"/>
          <w:bCs/>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62A7F2FC" w14:textId="77777777" w:rsidR="009B2C52" w:rsidRDefault="009B2C52" w:rsidP="009B2C52">
      <w:pPr>
        <w:ind w:left="709"/>
        <w:jc w:val="both"/>
        <w:rPr>
          <w:rFonts w:ascii="Times New Roman" w:eastAsia="Arimo" w:hAnsi="Times New Roman" w:cs="Times New Roman"/>
        </w:rPr>
      </w:pPr>
      <w:r w:rsidRPr="009B2C52">
        <w:rPr>
          <w:rFonts w:ascii="Times New Roman" w:eastAsia="Arimo" w:hAnsi="Times New Roman" w:cs="Times New Roman"/>
        </w:rPr>
        <w:t>Телефон 8(495) 521-21-21</w:t>
      </w:r>
    </w:p>
    <w:p w14:paraId="1E174C48" w14:textId="0FC70F70" w:rsidR="009B2C52" w:rsidRPr="009B2C52" w:rsidRDefault="009B2C52" w:rsidP="009B2C52">
      <w:pPr>
        <w:ind w:left="709"/>
        <w:jc w:val="both"/>
        <w:rPr>
          <w:rFonts w:ascii="Times New Roman" w:eastAsia="Arimo" w:hAnsi="Times New Roman" w:cs="Times New Roman"/>
        </w:rPr>
      </w:pPr>
      <w:r w:rsidRPr="009B2C52">
        <w:rPr>
          <w:rFonts w:ascii="Times New Roman" w:eastAsia="Arimo" w:hAnsi="Times New Roman" w:cs="Times New Roman"/>
          <w:lang w:val="en-US"/>
        </w:rPr>
        <w:t>E</w:t>
      </w:r>
      <w:r w:rsidRPr="009B2C52">
        <w:rPr>
          <w:rFonts w:ascii="Times New Roman" w:eastAsia="Arimo" w:hAnsi="Times New Roman" w:cs="Times New Roman"/>
        </w:rPr>
        <w:t>-</w:t>
      </w:r>
      <w:r w:rsidRPr="009B2C52">
        <w:rPr>
          <w:rFonts w:ascii="Times New Roman" w:eastAsia="Arimo" w:hAnsi="Times New Roman" w:cs="Times New Roman"/>
          <w:lang w:val="en-US"/>
        </w:rPr>
        <w:t>mail</w:t>
      </w:r>
      <w:r w:rsidRPr="009B2C52">
        <w:rPr>
          <w:rFonts w:ascii="Times New Roman" w:eastAsia="Arimo" w:hAnsi="Times New Roman" w:cs="Times New Roman"/>
        </w:rPr>
        <w:t xml:space="preserve">: </w:t>
      </w:r>
      <w:r w:rsidRPr="009B2C52">
        <w:rPr>
          <w:rFonts w:ascii="Times New Roman" w:eastAsia="Arimo" w:hAnsi="Times New Roman" w:cs="Times New Roman"/>
          <w:lang w:val="en-US"/>
        </w:rPr>
        <w:t>teplo</w:t>
      </w:r>
      <w:r w:rsidRPr="009B2C52">
        <w:rPr>
          <w:rFonts w:ascii="Times New Roman" w:eastAsia="Arimo" w:hAnsi="Times New Roman" w:cs="Times New Roman"/>
        </w:rPr>
        <w:t>1@</w:t>
      </w:r>
      <w:r w:rsidRPr="009B2C52">
        <w:rPr>
          <w:rFonts w:ascii="Times New Roman" w:eastAsia="Arimo" w:hAnsi="Times New Roman" w:cs="Times New Roman"/>
          <w:lang w:val="en-US"/>
        </w:rPr>
        <w:t>balcomsys</w:t>
      </w:r>
      <w:r w:rsidRPr="009B2C52">
        <w:rPr>
          <w:rFonts w:ascii="Times New Roman" w:eastAsia="Arimo" w:hAnsi="Times New Roman" w:cs="Times New Roman"/>
        </w:rPr>
        <w:t>.</w:t>
      </w:r>
      <w:r w:rsidRPr="009B2C52">
        <w:rPr>
          <w:rFonts w:ascii="Times New Roman" w:eastAsia="Arimo" w:hAnsi="Times New Roman" w:cs="Times New Roman"/>
          <w:lang w:val="en-US"/>
        </w:rPr>
        <w:t>ru</w:t>
      </w:r>
    </w:p>
    <w:p w14:paraId="55CA283E" w14:textId="77777777" w:rsidR="00CD1799" w:rsidRDefault="00CD1799" w:rsidP="00CD1799">
      <w:pPr>
        <w:ind w:firstLine="709"/>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4776ACD0" w14:textId="77777777" w:rsidR="00CD1799" w:rsidRDefault="00CD1799" w:rsidP="00CD1799">
      <w:pPr>
        <w:ind w:firstLine="709"/>
        <w:jc w:val="both"/>
        <w:rPr>
          <w:rFonts w:ascii="Times New Roman" w:eastAsia="Times New Roman" w:hAnsi="Times New Roman" w:cs="Times New Roman"/>
        </w:rPr>
      </w:pPr>
    </w:p>
    <w:p w14:paraId="2ED07CAF" w14:textId="77777777" w:rsidR="00CD1799" w:rsidRDefault="00CD1799" w:rsidP="00CD1799">
      <w:pPr>
        <w:ind w:firstLine="709"/>
        <w:jc w:val="both"/>
        <w:rPr>
          <w:rFonts w:ascii="Times New Roman" w:eastAsia="Times New Roman" w:hAnsi="Times New Roman" w:cs="Times New Roman"/>
        </w:rPr>
      </w:pPr>
      <w:r w:rsidRPr="004E0A53">
        <w:rPr>
          <w:rFonts w:ascii="Times New Roman" w:eastAsia="Times New Roman" w:hAnsi="Times New Roman" w:cs="Times New Roman"/>
          <w:b/>
          <w:bCs/>
        </w:rPr>
        <w:t>Исполнитель</w:t>
      </w:r>
      <w:r>
        <w:rPr>
          <w:rFonts w:ascii="Times New Roman" w:eastAsia="Times New Roman" w:hAnsi="Times New Roman" w:cs="Times New Roman"/>
        </w:rPr>
        <w:t>:</w:t>
      </w:r>
    </w:p>
    <w:p w14:paraId="0F4C063E" w14:textId="77777777" w:rsidR="00CD1799" w:rsidRDefault="00CD1799" w:rsidP="00CD1799">
      <w:pPr>
        <w:ind w:firstLine="709"/>
        <w:jc w:val="both"/>
        <w:rPr>
          <w:rFonts w:ascii="Times New Roman" w:eastAsia="Times New Roman" w:hAnsi="Times New Roman" w:cs="Times New Roman"/>
        </w:rPr>
      </w:pPr>
    </w:p>
    <w:p w14:paraId="729822A1" w14:textId="77777777" w:rsidR="00CD1799" w:rsidRDefault="00CD1799" w:rsidP="00CD1799">
      <w:pPr>
        <w:ind w:firstLine="709"/>
        <w:jc w:val="both"/>
        <w:rPr>
          <w:rFonts w:ascii="Times New Roman" w:eastAsia="Times New Roman" w:hAnsi="Times New Roman" w:cs="Times New Roman"/>
        </w:rPr>
      </w:pPr>
    </w:p>
    <w:p w14:paraId="2948A62D" w14:textId="77777777" w:rsidR="00CD1799" w:rsidRDefault="00CD1799" w:rsidP="00CD1799">
      <w:pPr>
        <w:ind w:firstLine="709"/>
        <w:jc w:val="center"/>
        <w:rPr>
          <w:rFonts w:ascii="Times New Roman" w:eastAsia="Times New Roman" w:hAnsi="Times New Roman" w:cs="Times New Roman"/>
          <w:b/>
          <w:bCs/>
        </w:rPr>
      </w:pPr>
      <w:r>
        <w:rPr>
          <w:rFonts w:ascii="Times New Roman" w:eastAsia="Times New Roman" w:hAnsi="Times New Roman" w:cs="Times New Roman"/>
        </w:rPr>
        <w:br/>
      </w:r>
      <w:r w:rsidRPr="004E0A53">
        <w:rPr>
          <w:rFonts w:ascii="Times New Roman" w:eastAsia="Times New Roman" w:hAnsi="Times New Roman" w:cs="Times New Roman"/>
          <w:b/>
          <w:bCs/>
        </w:rPr>
        <w:t>ПОДПИСИ СТОРОН</w:t>
      </w:r>
    </w:p>
    <w:p w14:paraId="631BC6DD" w14:textId="77777777" w:rsidR="00CD1799" w:rsidRPr="004E0A53" w:rsidRDefault="00CD1799" w:rsidP="00CD1799">
      <w:pPr>
        <w:ind w:firstLine="709"/>
        <w:jc w:val="center"/>
        <w:rPr>
          <w:rFonts w:ascii="Times New Roman" w:eastAsia="Times New Roman" w:hAnsi="Times New Roman" w:cs="Times New Roman"/>
          <w:b/>
          <w:bCs/>
        </w:rPr>
      </w:pPr>
    </w:p>
    <w:tbl>
      <w:tblPr>
        <w:tblStyle w:val="10"/>
        <w:tblW w:w="957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CD1799" w:rsidRPr="00143F95" w14:paraId="4F18E3A5" w14:textId="77777777" w:rsidTr="00CD1799">
        <w:tc>
          <w:tcPr>
            <w:tcW w:w="4197" w:type="dxa"/>
            <w:gridSpan w:val="2"/>
          </w:tcPr>
          <w:p w14:paraId="3BA9072B" w14:textId="77777777" w:rsidR="00CD1799" w:rsidRPr="00143F95" w:rsidRDefault="00CD1799"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5E84D243"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88345C8"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CD1799" w:rsidRPr="00143F95" w14:paraId="5BCFD11E" w14:textId="77777777" w:rsidTr="00CD1799">
        <w:tc>
          <w:tcPr>
            <w:tcW w:w="4197" w:type="dxa"/>
            <w:gridSpan w:val="2"/>
          </w:tcPr>
          <w:p w14:paraId="08E2108E" w14:textId="77777777" w:rsidR="00CD1799" w:rsidRPr="001F49F4"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 xml:space="preserve">Муниципального унитарного предприятия Городского округа </w:t>
            </w:r>
            <w:r w:rsidRPr="001F49F4">
              <w:rPr>
                <w:rFonts w:ascii="Times New Roman" w:hAnsi="Times New Roman" w:cs="Times New Roman"/>
              </w:rPr>
              <w:lastRenderedPageBreak/>
              <w:t>Балашиха «Балашихинские Коммунальные Системы»</w:t>
            </w:r>
          </w:p>
        </w:tc>
        <w:tc>
          <w:tcPr>
            <w:tcW w:w="587" w:type="dxa"/>
          </w:tcPr>
          <w:p w14:paraId="63A1C25E" w14:textId="77777777" w:rsidR="00CD1799" w:rsidRPr="001F49F4"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4FAA857C" w14:textId="77777777" w:rsidR="00CD1799" w:rsidRPr="001F49F4"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CD1799" w:rsidRPr="00143F95" w14:paraId="5585CB0A" w14:textId="77777777" w:rsidTr="00CD1799">
        <w:tc>
          <w:tcPr>
            <w:tcW w:w="4197" w:type="dxa"/>
            <w:gridSpan w:val="2"/>
          </w:tcPr>
          <w:p w14:paraId="4E965B64" w14:textId="77777777" w:rsidR="00CD1799" w:rsidRPr="001F49F4"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793CEFF4" w14:textId="77777777" w:rsidR="00CD1799" w:rsidRPr="003F1013"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1CE61AC" w14:textId="77777777" w:rsidR="00CD1799" w:rsidRPr="003F1013"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CD1799" w:rsidRPr="00143F95" w14:paraId="193D1E6D" w14:textId="77777777" w:rsidTr="00CD1799">
        <w:tc>
          <w:tcPr>
            <w:tcW w:w="4197" w:type="dxa"/>
            <w:gridSpan w:val="2"/>
          </w:tcPr>
          <w:p w14:paraId="08CB2A62" w14:textId="77777777" w:rsidR="00CD1799" w:rsidRPr="003F1013" w:rsidRDefault="00CD1799"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7525ACB8" w14:textId="77777777" w:rsidR="00CD1799" w:rsidRPr="003F1013"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415FF4BF" w14:textId="77777777" w:rsidR="00CD1799" w:rsidRPr="003F1013"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CD1799" w:rsidRPr="00143F95" w14:paraId="7048F6F3" w14:textId="77777777" w:rsidTr="00CD1799">
        <w:tc>
          <w:tcPr>
            <w:tcW w:w="4197" w:type="dxa"/>
            <w:gridSpan w:val="2"/>
          </w:tcPr>
          <w:p w14:paraId="58C509AC" w14:textId="77777777" w:rsidR="00CD1799" w:rsidRPr="003F1013"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1A10EFAB" w14:textId="77777777" w:rsidR="00CD1799" w:rsidRPr="003F1013"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16C720FB" w14:textId="77777777" w:rsidR="00CD1799" w:rsidRPr="003F1013"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CD1799" w:rsidRPr="00143F95" w14:paraId="6FA84672" w14:textId="77777777" w:rsidTr="00CD1799">
        <w:tc>
          <w:tcPr>
            <w:tcW w:w="4197" w:type="dxa"/>
            <w:gridSpan w:val="2"/>
          </w:tcPr>
          <w:p w14:paraId="3A36CA34" w14:textId="77777777" w:rsidR="00CD1799" w:rsidRPr="003828C9"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62F80587"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FF907AC"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CD1799" w:rsidRPr="00143F95" w14:paraId="2D5E9E0A" w14:textId="77777777" w:rsidTr="00CD1799">
        <w:tc>
          <w:tcPr>
            <w:tcW w:w="4197" w:type="dxa"/>
            <w:gridSpan w:val="2"/>
          </w:tcPr>
          <w:p w14:paraId="25A37203" w14:textId="77777777" w:rsidR="00CD1799" w:rsidRPr="00143F95" w:rsidRDefault="00CD1799"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0A599477"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9A155A0"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CD1799" w:rsidRPr="00143F95" w14:paraId="46A0C09B" w14:textId="77777777" w:rsidTr="00CD1799">
        <w:tc>
          <w:tcPr>
            <w:tcW w:w="1965" w:type="dxa"/>
          </w:tcPr>
          <w:p w14:paraId="21E1A0FA"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67E96B43"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00C4DE62"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1B93FE71"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1794E84E" w14:textId="77777777" w:rsidR="00CD1799" w:rsidRPr="00143F95" w:rsidRDefault="00CD1799"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2009C859" w14:textId="77777777" w:rsidR="00CD1799" w:rsidRDefault="00CD1799" w:rsidP="00CD1799">
      <w:pPr>
        <w:ind w:firstLine="709"/>
        <w:jc w:val="both"/>
        <w:rPr>
          <w:rFonts w:ascii="Times New Roman" w:eastAsia="Times New Roman" w:hAnsi="Times New Roman" w:cs="Times New Roman"/>
        </w:rPr>
      </w:pPr>
    </w:p>
    <w:p w14:paraId="3257CBCF" w14:textId="77777777" w:rsidR="00CD1799" w:rsidRDefault="00CD1799" w:rsidP="00CD1799">
      <w:pPr>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CD1799" w14:paraId="07DAAEBD" w14:textId="77777777" w:rsidTr="00CF24AB">
        <w:tc>
          <w:tcPr>
            <w:tcW w:w="4100" w:type="dxa"/>
            <w:tcBorders>
              <w:top w:val="nil"/>
              <w:left w:val="nil"/>
              <w:bottom w:val="nil"/>
              <w:right w:val="nil"/>
            </w:tcBorders>
            <w:shd w:val="clear" w:color="auto" w:fill="auto"/>
          </w:tcPr>
          <w:p w14:paraId="6D3296FE" w14:textId="77777777" w:rsidR="00CD1799" w:rsidRDefault="00CD1799" w:rsidP="00CF24AB">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48D78376" w14:textId="77777777" w:rsidR="00CD1799" w:rsidRDefault="00CD1799" w:rsidP="00CF24AB">
            <w:pPr>
              <w:shd w:val="clear" w:color="auto" w:fill="FFFFFF"/>
              <w:tabs>
                <w:tab w:val="left" w:pos="1560"/>
              </w:tabs>
              <w:jc w:val="both"/>
              <w:rPr>
                <w:rFonts w:ascii="Arimo" w:eastAsia="Arimo" w:hAnsi="Arimo" w:cs="Arimo"/>
              </w:rPr>
            </w:pPr>
          </w:p>
        </w:tc>
        <w:tc>
          <w:tcPr>
            <w:tcW w:w="4685" w:type="dxa"/>
            <w:tcBorders>
              <w:top w:val="nil"/>
              <w:left w:val="nil"/>
              <w:bottom w:val="nil"/>
              <w:right w:val="nil"/>
            </w:tcBorders>
            <w:shd w:val="clear" w:color="auto" w:fill="auto"/>
          </w:tcPr>
          <w:p w14:paraId="0EDB2302" w14:textId="77777777" w:rsidR="00CD1799" w:rsidRDefault="00CD1799" w:rsidP="00CF24AB">
            <w:pPr>
              <w:shd w:val="clear" w:color="auto" w:fill="FFFFFF"/>
              <w:tabs>
                <w:tab w:val="left" w:pos="1560"/>
              </w:tabs>
              <w:jc w:val="both"/>
              <w:rPr>
                <w:rFonts w:ascii="Times New Roman" w:eastAsia="Times New Roman" w:hAnsi="Times New Roman" w:cs="Times New Roman"/>
              </w:rPr>
            </w:pPr>
          </w:p>
        </w:tc>
      </w:tr>
    </w:tbl>
    <w:p w14:paraId="6B6E462D" w14:textId="77777777" w:rsidR="00CD1799" w:rsidRDefault="00CD1799" w:rsidP="00CD1799">
      <w:pPr>
        <w:ind w:firstLine="709"/>
        <w:jc w:val="both"/>
      </w:pPr>
    </w:p>
    <w:p w14:paraId="5290A192" w14:textId="77777777" w:rsidR="00AB02E9" w:rsidRDefault="00AB02E9" w:rsidP="00CD1799">
      <w:pPr>
        <w:ind w:firstLine="709"/>
        <w:jc w:val="center"/>
        <w:rPr>
          <w:rFonts w:ascii="Times New Roman" w:eastAsia="Times New Roman" w:hAnsi="Times New Roman" w:cs="Times New Roman"/>
          <w:b/>
        </w:rPr>
      </w:pPr>
    </w:p>
    <w:sectPr w:rsidR="00AB02E9" w:rsidSect="00D05123">
      <w:headerReference w:type="default" r:id="rId7"/>
      <w:pgSz w:w="11906" w:h="16838"/>
      <w:pgMar w:top="851" w:right="851" w:bottom="851" w:left="1134" w:header="284"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B796" w14:textId="77777777" w:rsidR="00E56CCA" w:rsidRDefault="00E56CCA">
      <w:r>
        <w:separator/>
      </w:r>
    </w:p>
  </w:endnote>
  <w:endnote w:type="continuationSeparator" w:id="0">
    <w:p w14:paraId="681321E1" w14:textId="77777777" w:rsidR="00E56CCA" w:rsidRDefault="00E5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mo">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FAA5" w14:textId="77777777" w:rsidR="00E56CCA" w:rsidRDefault="00E56CCA">
      <w:r>
        <w:separator/>
      </w:r>
    </w:p>
  </w:footnote>
  <w:footnote w:type="continuationSeparator" w:id="0">
    <w:p w14:paraId="459A7925" w14:textId="77777777" w:rsidR="00E56CCA" w:rsidRDefault="00E5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908" w14:textId="77777777" w:rsidR="00AB02E9" w:rsidRDefault="003A0E44">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C55F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55FD400E" w14:textId="77777777" w:rsidR="00AB02E9" w:rsidRDefault="00AB02E9">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ABC"/>
    <w:multiLevelType w:val="multilevel"/>
    <w:tmpl w:val="4D2E3F40"/>
    <w:lvl w:ilvl="0">
      <w:start w:val="4"/>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F5C796C"/>
    <w:multiLevelType w:val="multilevel"/>
    <w:tmpl w:val="0458FEC0"/>
    <w:lvl w:ilvl="0">
      <w:start w:val="8"/>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241916"/>
    <w:multiLevelType w:val="multilevel"/>
    <w:tmpl w:val="4BC8BE70"/>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rPr>
        <w:b w:val="0"/>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A660DAD"/>
    <w:multiLevelType w:val="multilevel"/>
    <w:tmpl w:val="CB40D3AC"/>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0" w:firstLine="709"/>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D674EE6"/>
    <w:multiLevelType w:val="multilevel"/>
    <w:tmpl w:val="46D49F8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F53ABE"/>
    <w:multiLevelType w:val="multilevel"/>
    <w:tmpl w:val="984867B6"/>
    <w:lvl w:ilvl="0">
      <w:start w:val="9"/>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847224"/>
    <w:multiLevelType w:val="multilevel"/>
    <w:tmpl w:val="25106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9D1DBC"/>
    <w:multiLevelType w:val="multilevel"/>
    <w:tmpl w:val="F146BB62"/>
    <w:lvl w:ilvl="0">
      <w:start w:val="5"/>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bCs/>
      </w:rPr>
    </w:lvl>
    <w:lvl w:ilvl="2">
      <w:start w:val="1"/>
      <w:numFmt w:val="decimal"/>
      <w:lvlText w:val="%1.%2.%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3F2C8B"/>
    <w:multiLevelType w:val="multilevel"/>
    <w:tmpl w:val="2D9E7D64"/>
    <w:lvl w:ilvl="0">
      <w:start w:val="3"/>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9681088">
    <w:abstractNumId w:val="6"/>
  </w:num>
  <w:num w:numId="2" w16cid:durableId="1537884531">
    <w:abstractNumId w:val="1"/>
  </w:num>
  <w:num w:numId="3" w16cid:durableId="971717843">
    <w:abstractNumId w:val="5"/>
  </w:num>
  <w:num w:numId="4" w16cid:durableId="1971209937">
    <w:abstractNumId w:val="0"/>
  </w:num>
  <w:num w:numId="5" w16cid:durableId="346837102">
    <w:abstractNumId w:val="7"/>
  </w:num>
  <w:num w:numId="6" w16cid:durableId="1935047185">
    <w:abstractNumId w:val="2"/>
  </w:num>
  <w:num w:numId="7" w16cid:durableId="514271593">
    <w:abstractNumId w:val="3"/>
  </w:num>
  <w:num w:numId="8" w16cid:durableId="1238126182">
    <w:abstractNumId w:val="8"/>
  </w:num>
  <w:num w:numId="9" w16cid:durableId="1164394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E9"/>
    <w:rsid w:val="002B28A2"/>
    <w:rsid w:val="003A0E44"/>
    <w:rsid w:val="004C55F1"/>
    <w:rsid w:val="009B2C52"/>
    <w:rsid w:val="00AB02E9"/>
    <w:rsid w:val="00BE4282"/>
    <w:rsid w:val="00CD1799"/>
    <w:rsid w:val="00D05123"/>
    <w:rsid w:val="00E10F7D"/>
    <w:rsid w:val="00E5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741D"/>
  <w15:docId w15:val="{AC649363-51CA-1144-BAE3-B24836F6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customStyle="1" w:styleId="ConsPlusNormal">
    <w:name w:val="ConsPlusNormal"/>
    <w:rsid w:val="004C55F1"/>
    <w:pPr>
      <w:widowControl w:val="0"/>
      <w:autoSpaceDE w:val="0"/>
      <w:autoSpaceDN w:val="0"/>
    </w:pPr>
    <w:rPr>
      <w:rFonts w:ascii="Calibri" w:eastAsia="Times New Roman" w:hAnsi="Calibri" w:cs="Calibri"/>
      <w:sz w:val="22"/>
      <w:szCs w:val="20"/>
    </w:rPr>
  </w:style>
  <w:style w:type="table" w:customStyle="1" w:styleId="10">
    <w:name w:val="Сетка таблицы1"/>
    <w:basedOn w:val="a1"/>
    <w:uiPriority w:val="59"/>
    <w:rsid w:val="00CD1799"/>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092">
      <w:bodyDiv w:val="1"/>
      <w:marLeft w:val="0"/>
      <w:marRight w:val="0"/>
      <w:marTop w:val="0"/>
      <w:marBottom w:val="0"/>
      <w:divBdr>
        <w:top w:val="none" w:sz="0" w:space="0" w:color="auto"/>
        <w:left w:val="none" w:sz="0" w:space="0" w:color="auto"/>
        <w:bottom w:val="none" w:sz="0" w:space="0" w:color="auto"/>
        <w:right w:val="none" w:sz="0" w:space="0" w:color="auto"/>
      </w:divBdr>
    </w:div>
    <w:div w:id="56691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6712</Words>
  <Characters>38259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7</cp:revision>
  <dcterms:created xsi:type="dcterms:W3CDTF">2021-04-16T11:28:00Z</dcterms:created>
  <dcterms:modified xsi:type="dcterms:W3CDTF">2022-04-21T06:53:00Z</dcterms:modified>
</cp:coreProperties>
</file>