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55E1" w14:textId="77777777" w:rsidR="009942E4" w:rsidRDefault="00591783">
      <w:pPr>
        <w:ind w:firstLine="709"/>
        <w:jc w:val="center"/>
        <w:rPr>
          <w:rFonts w:ascii="Times New Roman" w:eastAsia="Times New Roman" w:hAnsi="Times New Roman" w:cs="Times New Roman"/>
          <w:b/>
        </w:rPr>
      </w:pPr>
      <w:r>
        <w:rPr>
          <w:rFonts w:ascii="Times New Roman" w:eastAsia="Times New Roman" w:hAnsi="Times New Roman" w:cs="Times New Roman"/>
          <w:b/>
        </w:rPr>
        <w:t>КОНТРАКТ ТЕПЛОСНАБЖЕНИЯ</w:t>
      </w:r>
    </w:p>
    <w:p w14:paraId="18F75F7A" w14:textId="77777777" w:rsidR="009942E4" w:rsidRDefault="00591783">
      <w:pPr>
        <w:ind w:firstLine="709"/>
        <w:jc w:val="center"/>
        <w:rPr>
          <w:rFonts w:ascii="Times New Roman" w:eastAsia="Times New Roman" w:hAnsi="Times New Roman" w:cs="Times New Roman"/>
          <w:b/>
        </w:rPr>
      </w:pPr>
      <w:r>
        <w:rPr>
          <w:rFonts w:ascii="Times New Roman" w:eastAsia="Times New Roman" w:hAnsi="Times New Roman" w:cs="Times New Roman"/>
          <w:b/>
        </w:rPr>
        <w:t>для оказания услуг отопления и горячего водоснабжения №___________</w:t>
      </w:r>
    </w:p>
    <w:p w14:paraId="65168168" w14:textId="77777777" w:rsidR="009942E4" w:rsidRDefault="009942E4">
      <w:pPr>
        <w:ind w:firstLine="709"/>
        <w:jc w:val="both"/>
        <w:rPr>
          <w:rFonts w:ascii="Times New Roman" w:eastAsia="Times New Roman" w:hAnsi="Times New Roman" w:cs="Times New Roman"/>
        </w:rPr>
      </w:pPr>
    </w:p>
    <w:p w14:paraId="2B6F6948" w14:textId="77777777" w:rsidR="009942E4" w:rsidRPr="0001439B" w:rsidRDefault="00591783">
      <w:pPr>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г. Балашиха, Московской обл.</w:t>
      </w:r>
      <w:r w:rsidRPr="0001439B">
        <w:rPr>
          <w:rFonts w:ascii="Times New Roman" w:eastAsia="Times New Roman" w:hAnsi="Times New Roman" w:cs="Times New Roman"/>
          <w:sz w:val="23"/>
          <w:szCs w:val="23"/>
        </w:rPr>
        <w:tab/>
      </w:r>
      <w:r w:rsidRPr="0001439B">
        <w:rPr>
          <w:rFonts w:ascii="Times New Roman" w:eastAsia="Times New Roman" w:hAnsi="Times New Roman" w:cs="Times New Roman"/>
          <w:sz w:val="23"/>
          <w:szCs w:val="23"/>
        </w:rPr>
        <w:tab/>
      </w:r>
      <w:r w:rsidRPr="0001439B">
        <w:rPr>
          <w:rFonts w:ascii="Times New Roman" w:eastAsia="Times New Roman" w:hAnsi="Times New Roman" w:cs="Times New Roman"/>
          <w:sz w:val="23"/>
          <w:szCs w:val="23"/>
        </w:rPr>
        <w:tab/>
        <w:t xml:space="preserve">    </w:t>
      </w:r>
      <w:r w:rsidRPr="0001439B">
        <w:rPr>
          <w:rFonts w:ascii="Times New Roman" w:eastAsia="Times New Roman" w:hAnsi="Times New Roman" w:cs="Times New Roman"/>
          <w:sz w:val="23"/>
          <w:szCs w:val="23"/>
        </w:rPr>
        <w:tab/>
        <w:t xml:space="preserve">                          «____» _________ 201__г.</w:t>
      </w:r>
    </w:p>
    <w:p w14:paraId="6C26BFED" w14:textId="77777777" w:rsidR="009942E4" w:rsidRPr="0001439B" w:rsidRDefault="009942E4">
      <w:pPr>
        <w:ind w:firstLine="709"/>
        <w:jc w:val="both"/>
        <w:rPr>
          <w:rFonts w:ascii="Times New Roman" w:eastAsia="Times New Roman" w:hAnsi="Times New Roman" w:cs="Times New Roman"/>
          <w:sz w:val="23"/>
          <w:szCs w:val="23"/>
        </w:rPr>
      </w:pPr>
    </w:p>
    <w:p w14:paraId="259DDFF5" w14:textId="7864B024" w:rsidR="009942E4" w:rsidRPr="0001439B" w:rsidRDefault="00980C6C" w:rsidP="00980C6C">
      <w:pPr>
        <w:jc w:val="both"/>
        <w:rPr>
          <w:rFonts w:ascii="Times New Roman" w:eastAsia="Times New Roman" w:hAnsi="Times New Roman" w:cs="Times New Roman"/>
          <w:sz w:val="23"/>
          <w:szCs w:val="23"/>
        </w:rPr>
      </w:pPr>
      <w:r w:rsidRPr="0001439B">
        <w:rPr>
          <w:rFonts w:ascii="Times New Roman" w:hAnsi="Times New Roman" w:cs="Times New Roman"/>
          <w:b/>
          <w:bCs/>
          <w:sz w:val="23"/>
          <w:szCs w:val="23"/>
        </w:rPr>
        <w:t xml:space="preserve">Муниципальное унитарное предприятие Городского округа Балашиха «Балашихинские Коммунальные Системы» </w:t>
      </w:r>
      <w:bookmarkStart w:id="0" w:name="_Hlk87538174"/>
      <w:r w:rsidRPr="0001439B">
        <w:rPr>
          <w:rFonts w:ascii="Times New Roman" w:hAnsi="Times New Roman" w:cs="Times New Roman"/>
          <w:b/>
          <w:bCs/>
          <w:sz w:val="23"/>
          <w:szCs w:val="23"/>
        </w:rPr>
        <w:t>(сокращенное наименование - МУП «БКС»)</w:t>
      </w:r>
      <w:bookmarkEnd w:id="0"/>
      <w:r w:rsidRPr="0001439B">
        <w:rPr>
          <w:rFonts w:ascii="Times New Roman" w:hAnsi="Times New Roman" w:cs="Times New Roman"/>
          <w:sz w:val="23"/>
          <w:szCs w:val="23"/>
        </w:rPr>
        <w:t xml:space="preserve">, </w:t>
      </w:r>
      <w:r w:rsidRPr="0001439B">
        <w:rPr>
          <w:rFonts w:ascii="Times New Roman" w:hAnsi="Times New Roman" w:cs="Times New Roman"/>
          <w:kern w:val="2"/>
          <w:sz w:val="23"/>
          <w:szCs w:val="23"/>
          <w:lang w:eastAsia="zh-CN"/>
        </w:rPr>
        <w:t xml:space="preserve">именуемое в дальнейшем «Теплоснабжающая организация», в лице И.о. директора Филиала «Теплосеть первого района эксплуатации» </w:t>
      </w:r>
      <w:r w:rsidRPr="0001439B">
        <w:rPr>
          <w:rFonts w:ascii="Times New Roman" w:hAnsi="Times New Roman" w:cs="Times New Roman"/>
          <w:sz w:val="23"/>
          <w:szCs w:val="23"/>
        </w:rPr>
        <w:t>Муниципального унитарного предприятия Городского округа Балашиха «Балашихинские Коммунальные Системы» Корончика Валерия Викторовича</w:t>
      </w:r>
      <w:r w:rsidRPr="0001439B">
        <w:rPr>
          <w:rFonts w:ascii="Times New Roman" w:hAnsi="Times New Roman" w:cs="Times New Roman"/>
          <w:kern w:val="2"/>
          <w:sz w:val="23"/>
          <w:szCs w:val="23"/>
          <w:lang w:eastAsia="zh-CN"/>
        </w:rPr>
        <w:t>, действующего на основании доверенности № 73 от 01 апреля 2022г.</w:t>
      </w:r>
      <w:r w:rsidR="00E62DDC">
        <w:rPr>
          <w:rFonts w:ascii="Times New Roman" w:hAnsi="Times New Roman" w:cs="Times New Roman"/>
          <w:kern w:val="2"/>
          <w:sz w:val="23"/>
          <w:szCs w:val="23"/>
          <w:lang w:eastAsia="zh-CN"/>
        </w:rPr>
        <w:t xml:space="preserve"> с одной стороны</w:t>
      </w:r>
      <w:r w:rsidRPr="0001439B">
        <w:rPr>
          <w:rFonts w:ascii="Times New Roman" w:hAnsi="Times New Roman" w:cs="Times New Roman"/>
          <w:kern w:val="2"/>
          <w:sz w:val="23"/>
          <w:szCs w:val="23"/>
          <w:lang w:eastAsia="zh-CN"/>
        </w:rPr>
        <w:t>,</w:t>
      </w:r>
      <w:r w:rsidR="00591783" w:rsidRPr="0001439B">
        <w:rPr>
          <w:rFonts w:ascii="Times New Roman" w:eastAsia="Times New Roman" w:hAnsi="Times New Roman" w:cs="Times New Roman"/>
          <w:sz w:val="23"/>
          <w:szCs w:val="23"/>
        </w:rPr>
        <w:t xml:space="preserve"> и</w:t>
      </w:r>
    </w:p>
    <w:p w14:paraId="34A59365"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_______________________________________________________________, именуемое в дальнейшем «Абонент», в лице__________________________________________ _______________________________________________________, действующего на основании _____________________________________________, с другой стороны, вместе именуемые «Стороны»,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контракт о нижеследующем:</w:t>
      </w:r>
    </w:p>
    <w:p w14:paraId="4F1457EA" w14:textId="77777777" w:rsidR="009942E4" w:rsidRPr="0001439B" w:rsidRDefault="009942E4">
      <w:pPr>
        <w:ind w:firstLine="709"/>
        <w:jc w:val="both"/>
        <w:rPr>
          <w:rFonts w:ascii="Times New Roman" w:eastAsia="Times New Roman" w:hAnsi="Times New Roman" w:cs="Times New Roman"/>
          <w:sz w:val="23"/>
          <w:szCs w:val="23"/>
        </w:rPr>
      </w:pPr>
    </w:p>
    <w:p w14:paraId="5A7D9E1F"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ПРЕДМЕТ КОНТРАКТА</w:t>
      </w:r>
    </w:p>
    <w:p w14:paraId="2027FD9B"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По настоящему контракту Теплоснабжающая организация обязуется осуществить поставку тепловой энергии в целях оказания коммунальной услуги по отоплению и горячему водоснабжению в точку поставки, определенную в Приложении № 3 к настоящему контракту, а Абонент обязуется принять и оплатить указанные услуги, а также соблюдать предусмотренный контрактом режим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горячей воды. Перечень объектов Абонента и подключенные нагрузки указаны в Приложении № 1 к настоящему контракту.</w:t>
      </w:r>
    </w:p>
    <w:p w14:paraId="3938DDD4"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Местом исполнения обязательств Теплоснабжающей организации по подаче тепловой энергии является точка поставки, согласованная сторонами в Акте разграничения балансовой принадлежности тепловых сетей и эксплуатационной ответственности сторон, в качестве которого стороны пришли к соглашению применять Акт № ___ от ____________ г., составленный между Теплоснабжающей организацией и организацией, осуществляющей управление многоквартирным домом, в котором расположено нежилое помещение Абонента.</w:t>
      </w:r>
    </w:p>
    <w:p w14:paraId="55A2E289"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Применение Акта разграничения балансовой принадлежности тепловых сетей и эксплуатационной ответственности Сторон к настоящему Контракту означает, что указанный Акт становится неотъемлемой частью Контракта с момента его заключения (Приложение № 4).</w:t>
      </w:r>
    </w:p>
    <w:p w14:paraId="64D97769"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Границы эксплуатационной ответственности между Абонентом и управляющей организацией в многоквартирном доме определяются Абонентом самостоятельно.</w:t>
      </w:r>
    </w:p>
    <w:p w14:paraId="05C6E897" w14:textId="77777777" w:rsidR="009942E4" w:rsidRPr="0001439B" w:rsidRDefault="00591783">
      <w:pPr>
        <w:numPr>
          <w:ilvl w:val="1"/>
          <w:numId w:val="1"/>
        </w:numPr>
        <w:pBdr>
          <w:top w:val="nil"/>
          <w:left w:val="nil"/>
          <w:bottom w:val="nil"/>
          <w:right w:val="nil"/>
          <w:between w:val="nil"/>
        </w:pBdr>
        <w:ind w:left="0" w:firstLine="709"/>
        <w:jc w:val="both"/>
        <w:rPr>
          <w:rFonts w:ascii="Times New Roman" w:eastAsia="Times New Roman" w:hAnsi="Times New Roman" w:cs="Times New Roman"/>
          <w:color w:val="000000"/>
          <w:sz w:val="23"/>
          <w:szCs w:val="23"/>
        </w:rPr>
      </w:pPr>
      <w:r w:rsidRPr="0001439B">
        <w:rPr>
          <w:rFonts w:ascii="Times New Roman" w:eastAsia="Times New Roman" w:hAnsi="Times New Roman" w:cs="Times New Roman"/>
          <w:color w:val="000000"/>
          <w:sz w:val="23"/>
          <w:szCs w:val="23"/>
        </w:rPr>
        <w:t>При выполнении настоящего контракта, а также по всем вопросам, не оговоренным настоящим контрактом, Стороны обязуются руководствоваться:</w:t>
      </w:r>
    </w:p>
    <w:p w14:paraId="3AD59C7B"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Гражданским кодексом РФ;</w:t>
      </w:r>
    </w:p>
    <w:p w14:paraId="2FE0FA4B"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4EEE064"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Федеральным законом от 27.07.2009 № 190-ФЗ «О теплоснабжении» (далее – Закон о теплоснабжении);</w:t>
      </w:r>
    </w:p>
    <w:p w14:paraId="3B2351AB"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w:t>
      </w:r>
    </w:p>
    <w:p w14:paraId="5500D1D4"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1B7EA183"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Правилами коммерческого учета тепловой энергии, теплоносителя, утвержденных постановлением Правительства РФ от 18.11.2013 № 1034 (далее – Правила коммерческого учета тепловой энергии, теплоносителя);</w:t>
      </w:r>
    </w:p>
    <w:p w14:paraId="6406DCDA"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lastRenderedPageBreak/>
        <w:t>Правилами технической эксплуатации тепловых энергоустановок, утвержденными Приказом Минэнерго РФ от 24.03.2003 № 115 и иными нормативными правовыми актами, в том числе субъектов Российской Федерации.</w:t>
      </w:r>
    </w:p>
    <w:p w14:paraId="76539539"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В случае внесения изменений в вышеуказанные нормативные акты, а также в случае принятия новых нормативных актов, регулирующих отношения между Теплоснабжающей организацией и Абонентом, внесения соответствующих изменений в настоящий контракт не требуется. В случае, если положения настоящего контракта противоречат нормам действующего законодательства, Стороны руководствуются нормами действующего законодательства.</w:t>
      </w:r>
    </w:p>
    <w:p w14:paraId="7F909979" w14:textId="77777777" w:rsidR="009942E4" w:rsidRPr="0001439B" w:rsidRDefault="009942E4">
      <w:pPr>
        <w:ind w:firstLine="709"/>
        <w:jc w:val="both"/>
        <w:rPr>
          <w:rFonts w:ascii="Times New Roman" w:eastAsia="Times New Roman" w:hAnsi="Times New Roman" w:cs="Times New Roman"/>
          <w:sz w:val="23"/>
          <w:szCs w:val="23"/>
        </w:rPr>
      </w:pPr>
    </w:p>
    <w:p w14:paraId="695CBB34"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ТРЕБОВАНИЯ К КОЛИЧЕСТВУ И КАЧЕСТВУ ТЕПЛОВОЙ ЭНЕРГИИ, ГОРЯЧЕЙ ВОДЫ</w:t>
      </w:r>
    </w:p>
    <w:p w14:paraId="2586AAA9"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Теплоснабжающая организация поддерживает параметры качества в точке поставки (температура, давление) в соответствии с температурным графиком, исходя из температуры наружного воздуха.</w:t>
      </w:r>
    </w:p>
    <w:p w14:paraId="3A4DD708"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Качество теплоснабжения должно соответствовать параметрам, установленным действующим законодательством Российской Федерации.</w:t>
      </w:r>
    </w:p>
    <w:p w14:paraId="573F2C3D"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Ориентировочный договорной расчет годового потребления тепловой энергии, горячей воды с разбивкой по месяцам и видам потребления приведен в Приложении № 1 к настоящему контракту.</w:t>
      </w:r>
    </w:p>
    <w:p w14:paraId="2D91144D" w14:textId="77777777" w:rsidR="009942E4" w:rsidRPr="0001439B" w:rsidRDefault="009942E4">
      <w:pPr>
        <w:ind w:firstLine="709"/>
        <w:jc w:val="both"/>
        <w:rPr>
          <w:sz w:val="23"/>
          <w:szCs w:val="23"/>
        </w:rPr>
      </w:pPr>
      <w:bookmarkStart w:id="1" w:name="gjdgxs" w:colFirst="0" w:colLast="0"/>
      <w:bookmarkEnd w:id="1"/>
    </w:p>
    <w:p w14:paraId="31C49648"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ПРАВА И ОБЯЗАННОСТИ ТЕПЛОСНАБЖАЮЩЕЙ ОРГАНИЗАЦИИ</w:t>
      </w:r>
    </w:p>
    <w:p w14:paraId="5DC6067F" w14:textId="77777777" w:rsidR="009942E4" w:rsidRPr="0001439B" w:rsidRDefault="00591783">
      <w:pPr>
        <w:numPr>
          <w:ilvl w:val="1"/>
          <w:numId w:val="2"/>
        </w:numPr>
        <w:pBdr>
          <w:top w:val="nil"/>
          <w:left w:val="nil"/>
          <w:bottom w:val="nil"/>
          <w:right w:val="nil"/>
          <w:between w:val="nil"/>
        </w:pBdr>
        <w:jc w:val="both"/>
        <w:rPr>
          <w:sz w:val="23"/>
          <w:szCs w:val="23"/>
        </w:rPr>
      </w:pPr>
      <w:bookmarkStart w:id="2" w:name="30j0zll" w:colFirst="0" w:colLast="0"/>
      <w:bookmarkEnd w:id="2"/>
      <w:r w:rsidRPr="0001439B">
        <w:rPr>
          <w:rFonts w:ascii="Times New Roman" w:eastAsia="Times New Roman" w:hAnsi="Times New Roman" w:cs="Times New Roman"/>
          <w:b/>
          <w:color w:val="000000"/>
          <w:sz w:val="23"/>
          <w:szCs w:val="23"/>
        </w:rPr>
        <w:t>Теплоснабжающая организация обязуется:</w:t>
      </w:r>
    </w:p>
    <w:p w14:paraId="10F414C6" w14:textId="77777777" w:rsidR="009942E4" w:rsidRPr="0001439B" w:rsidRDefault="00591783">
      <w:pPr>
        <w:numPr>
          <w:ilvl w:val="2"/>
          <w:numId w:val="2"/>
        </w:numPr>
        <w:pBdr>
          <w:top w:val="nil"/>
          <w:left w:val="nil"/>
          <w:bottom w:val="nil"/>
          <w:right w:val="nil"/>
          <w:between w:val="nil"/>
        </w:pBdr>
        <w:tabs>
          <w:tab w:val="left" w:pos="1134"/>
        </w:tabs>
        <w:jc w:val="both"/>
        <w:rPr>
          <w:color w:val="000000"/>
          <w:sz w:val="23"/>
          <w:szCs w:val="23"/>
        </w:rPr>
      </w:pPr>
      <w:r w:rsidRPr="0001439B">
        <w:rPr>
          <w:rFonts w:ascii="Times New Roman" w:eastAsia="Times New Roman" w:hAnsi="Times New Roman" w:cs="Times New Roman"/>
          <w:color w:val="000000"/>
          <w:sz w:val="23"/>
          <w:szCs w:val="23"/>
        </w:rPr>
        <w:t>Подавать тепловую энергию в точку поставки соответствующего качества, установленного температурным графиком, приведенным на официальном сайте Теплоснабжающей организации, и в количестве, предусмотренном настоящим контрактом.</w:t>
      </w:r>
    </w:p>
    <w:p w14:paraId="7ECDB336"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Предупреждать Абонента о введении режимов ограничений, прекращений подачи тепловой энергии, горячей воды при возникновении или угрозе возникновения аварии в работе систем теплоснабжения и теплопотребления по телефону, телеграммой, факсом или по электронному адресу.</w:t>
      </w:r>
    </w:p>
    <w:p w14:paraId="3461232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Предупреждать Абонента об ограничении, прекращении подачи горячей воды в следующих случаях:</w:t>
      </w:r>
    </w:p>
    <w:p w14:paraId="0D8EE88A"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 проведении профилактических работ на</w:t>
      </w:r>
      <w:r w:rsidRPr="0001439B">
        <w:rPr>
          <w:rFonts w:ascii="Times New Roman" w:eastAsia="Times New Roman" w:hAnsi="Times New Roman" w:cs="Times New Roman"/>
          <w:color w:val="000000"/>
          <w:sz w:val="23"/>
          <w:szCs w:val="23"/>
        </w:rPr>
        <w:t xml:space="preserve"> тепловых сетях или источниках тепловой энергии</w:t>
      </w:r>
      <w:r w:rsidRPr="0001439B">
        <w:rPr>
          <w:rFonts w:ascii="Times New Roman" w:eastAsia="Times New Roman" w:hAnsi="Times New Roman" w:cs="Times New Roman"/>
          <w:sz w:val="23"/>
          <w:szCs w:val="23"/>
        </w:rPr>
        <w:t xml:space="preserve"> Теплоснабжающей организации не позднее, чем 10 дней до начала проведения таких работ;</w:t>
      </w:r>
    </w:p>
    <w:p w14:paraId="3E7BA749"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xml:space="preserve">- при проведении аварийных работ </w:t>
      </w:r>
      <w:r w:rsidRPr="0001439B">
        <w:rPr>
          <w:rFonts w:ascii="Times New Roman" w:eastAsia="Times New Roman" w:hAnsi="Times New Roman" w:cs="Times New Roman"/>
          <w:color w:val="000000"/>
          <w:sz w:val="23"/>
          <w:szCs w:val="23"/>
        </w:rPr>
        <w:t>на тепловых сетях или источниках тепловой энергии</w:t>
      </w:r>
      <w:r w:rsidRPr="0001439B">
        <w:rPr>
          <w:rFonts w:ascii="Times New Roman" w:eastAsia="Times New Roman" w:hAnsi="Times New Roman" w:cs="Times New Roman"/>
          <w:sz w:val="23"/>
          <w:szCs w:val="23"/>
        </w:rPr>
        <w:t xml:space="preserve"> – в тот же день;</w:t>
      </w:r>
    </w:p>
    <w:p w14:paraId="28CD7B5B"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xml:space="preserve">- при </w:t>
      </w:r>
      <w:r w:rsidRPr="0001439B">
        <w:rPr>
          <w:rFonts w:ascii="Times New Roman" w:eastAsia="Times New Roman" w:hAnsi="Times New Roman" w:cs="Times New Roman"/>
          <w:color w:val="000000"/>
          <w:sz w:val="23"/>
          <w:szCs w:val="23"/>
        </w:rPr>
        <w:t>проведении ремонтных работ на тепловых сетях или источниках тепловой энергии, если невозможно обеспечить режим потребления Абонента не позднее, чем за 3 дня до даты начала проведения таких работ.</w:t>
      </w:r>
    </w:p>
    <w:p w14:paraId="6E0211BF"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Прекращать подачу ресурса Абоненту по его заявке для проведения плановых и аварийных работ на объектах Абонента.</w:t>
      </w:r>
    </w:p>
    <w:p w14:paraId="606FB55C"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Поддерживать среднесуточную температуру подающей сетевой воды в соответствии с утвержденным температурным графиком с отклонением не более ±3%.</w:t>
      </w:r>
    </w:p>
    <w:p w14:paraId="388D76B2"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 xml:space="preserve">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 </w:t>
      </w:r>
    </w:p>
    <w:p w14:paraId="260F5033"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Проводить сверку расчетов по настоящему контракту путем подписания двухстороннего акта сверки расчетов в порядке, установленном в п. 6.11 настоящего контракта.</w:t>
      </w:r>
    </w:p>
    <w:p w14:paraId="34847D95"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Нести иные обязанности, установленные действующим законодательством и связанные с исполнением настоящего контракта.</w:t>
      </w:r>
    </w:p>
    <w:p w14:paraId="59D29ACA" w14:textId="77777777" w:rsidR="009942E4" w:rsidRPr="0001439B" w:rsidRDefault="009942E4">
      <w:pPr>
        <w:ind w:firstLine="709"/>
        <w:jc w:val="both"/>
        <w:rPr>
          <w:rFonts w:ascii="Times New Roman" w:eastAsia="Times New Roman" w:hAnsi="Times New Roman" w:cs="Times New Roman"/>
          <w:sz w:val="23"/>
          <w:szCs w:val="23"/>
        </w:rPr>
      </w:pPr>
    </w:p>
    <w:p w14:paraId="7F89132B"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b/>
          <w:color w:val="000000"/>
          <w:sz w:val="23"/>
          <w:szCs w:val="23"/>
        </w:rPr>
        <w:t>Теплоснабжающая организация имеет право:</w:t>
      </w:r>
    </w:p>
    <w:p w14:paraId="48B14604"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Требовать от Абонента оплату поставленных тепловой энергии, горячей воды, теплоносителя в соответствии с порядком, установленным настоящим контрактом, а также, в случаях, установленных настоящим контрактом и действующим законодательством, - уплаты неустоек (штрафов, пеней) за нарушение Абонентом исполнения условий настоящего контракта.</w:t>
      </w:r>
    </w:p>
    <w:p w14:paraId="53D7E8C9"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Прекращать или ограничивать подачу тепловой энергии, горячей воды в порядке и случаях, предусмотренных действующим законодательством.</w:t>
      </w:r>
    </w:p>
    <w:p w14:paraId="1D0A3EFD"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Осуществлять контроль за приборами учета тепловой энергии, горячей воды и теплопотребляющими установками, требовать от Абонента предоставления необходимой технической и иной документации для:</w:t>
      </w:r>
    </w:p>
    <w:p w14:paraId="2D1F2CD4"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lastRenderedPageBreak/>
        <w:t>контроля по приборам учета за соблюдением установленных режимов и объемов потребления тепловой энергии, горячей воды, снятия контрольных показаний;</w:t>
      </w:r>
    </w:p>
    <w:p w14:paraId="20078E58"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проведения замеров по определению качества тепловой энергии, горячей воды;</w:t>
      </w:r>
    </w:p>
    <w:p w14:paraId="5CEC8AD4"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снятия контрольных показаний приборов учета;</w:t>
      </w:r>
    </w:p>
    <w:p w14:paraId="7996BE14"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проверок теплопотребляющих установок, присоединенных к внешней сети теплоснабжения;</w:t>
      </w:r>
    </w:p>
    <w:p w14:paraId="27070804"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проведения мероприятий по ограничению (прекращению) подачи (потребления) тепловой энергии, горячей воды;</w:t>
      </w:r>
    </w:p>
    <w:p w14:paraId="53CB59F1"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проведения проверки установленных режимов теплопотребления в нештатных ситуациях;</w:t>
      </w:r>
    </w:p>
    <w:p w14:paraId="3B46603F"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проведения контроля за самовольным присоединением теплопотребляющих установок, изменением схемы теплоснабжения, горячего водоснабжения или схемы учета на объектах Абонента, самовольным пуском тепловой энергии, теплоносителя, горячей воды.</w:t>
      </w:r>
    </w:p>
    <w:p w14:paraId="15E727B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Проводить организационно-технические мероприятия по доведению режима потребления тепловой энергии и (или) теплоносителя Абонента до уровня, предусмотренного настоящим контрактом, предварительно предупредив Абонента за сутки, в случаях:</w:t>
      </w:r>
    </w:p>
    <w:p w14:paraId="5FEBF86A"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превышения установленных контрактом величин потребления тепловой энергии и (или) теплоносителя без согласия Теплоснабжающей организации;</w:t>
      </w:r>
    </w:p>
    <w:p w14:paraId="7AA5DF48"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бездоговорного потребления тепловой энергии и (или) теплоносителя.</w:t>
      </w:r>
    </w:p>
    <w:p w14:paraId="4873D91F"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Пользоваться другими правами, предусмотренными настоящим контрактом и действующим законодательством.</w:t>
      </w:r>
    </w:p>
    <w:p w14:paraId="1F5D5FCB" w14:textId="77777777" w:rsidR="009942E4" w:rsidRPr="0001439B" w:rsidRDefault="009942E4">
      <w:pPr>
        <w:ind w:firstLine="709"/>
        <w:jc w:val="both"/>
        <w:rPr>
          <w:rFonts w:ascii="Times New Roman" w:eastAsia="Times New Roman" w:hAnsi="Times New Roman" w:cs="Times New Roman"/>
          <w:sz w:val="23"/>
          <w:szCs w:val="23"/>
        </w:rPr>
      </w:pPr>
    </w:p>
    <w:p w14:paraId="5C30A6F1"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ПРАВА И ОБЯЗАННОСТИ АБОНЕНТА</w:t>
      </w:r>
      <w:bookmarkStart w:id="3" w:name="1fob9te" w:colFirst="0" w:colLast="0"/>
      <w:bookmarkEnd w:id="3"/>
    </w:p>
    <w:p w14:paraId="51814E3B"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b/>
          <w:color w:val="000000"/>
          <w:sz w:val="23"/>
          <w:szCs w:val="23"/>
        </w:rPr>
        <w:t>Абонент обязуется:</w:t>
      </w:r>
    </w:p>
    <w:p w14:paraId="68A30FBD"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Оплачивать тепловую энергию, горячую воду (подогрев воды в составе ГВС), теплоноситель в порядке и в сроки, установленные настоящим контрактом.</w:t>
      </w:r>
    </w:p>
    <w:p w14:paraId="529FAB7D"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Соблюдать установленный настоящим контрактом режим потребления ресурсов, не допускать превышение фактической среднесуточной температуры обратной сетевой воды над температурой, заданной температурным графиком, более чем на +5%.</w:t>
      </w:r>
    </w:p>
    <w:p w14:paraId="5282AE7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Проводить сверки по расчетам путем подписания актов сверки расчетов в порядке, установленном настоящим контрактом.</w:t>
      </w:r>
    </w:p>
    <w:p w14:paraId="7A6C76E0"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Выполнять в согласованные сроки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об устранении недостатков в эксплуатации потребляющих установок.</w:t>
      </w:r>
    </w:p>
    <w:p w14:paraId="2E19798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Не ухудшать качество теплоносителя, поступающего из тепловой сети, в части водно-химического режима.</w:t>
      </w:r>
    </w:p>
    <w:p w14:paraId="2258A13D"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 xml:space="preserve">Вести коммерческий учет поданных ресурсов. До 25 числа отчетного месяца предоставлять Теплоснабжающей организации сведения о показаниях приборов учета. </w:t>
      </w:r>
    </w:p>
    <w:p w14:paraId="3D2E6F89"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В случае не предоставления Абонентом ежемесячных показаний приборов учета до 25 числа месяца, следующего за расчетным, Теплоснабжающая организация имеет право самостоятельно произвести снятие показаний, при этом Абонент предоставляет беспрепятственный доступ представителям Теплоснабжающей организации к приборам учета по первому требованию. В случае отказа в допуске Теплоснабжающей организации к приборам учета (узлам учета) применяется расчетный метод определения количества поданной тепловой энергии, горячей воды за расчетный период.</w:t>
      </w:r>
    </w:p>
    <w:p w14:paraId="3979B476"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Обеспечивать надлежащее содержание систем теплопотребления,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w:t>
      </w:r>
    </w:p>
    <w:p w14:paraId="0D0CD69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Обеспечивать беспрепятственный доступ работникам Теплоснабжающей организации к теплопотребляющим установкам и приборам учета в целях проведения проверок их технического состояния, снятия контрольных показаний приборов учета, иных целей (опломбирования и т.п.).</w:t>
      </w:r>
    </w:p>
    <w:p w14:paraId="4091B394"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Обеспечивать надлежащую эксплуатацию, сохранность и работоспособность приборов учета (своевременно осуществлять осмотры их технического состояния, техническое обслуживание, поверку, ремонт или замену),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w:t>
      </w:r>
    </w:p>
    <w:p w14:paraId="30A3023E"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 xml:space="preserve">Уведомлять Теплоснабжающую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w:t>
      </w:r>
      <w:r w:rsidRPr="0001439B">
        <w:rPr>
          <w:rFonts w:ascii="Times New Roman" w:eastAsia="Times New Roman" w:hAnsi="Times New Roman" w:cs="Times New Roman"/>
          <w:color w:val="000000"/>
          <w:sz w:val="23"/>
          <w:szCs w:val="23"/>
        </w:rPr>
        <w:lastRenderedPageBreak/>
        <w:t>чем за 3 (трое) суток подать заявку на отключение с вызовом представителя Теплоснабжающей организации для составления соответствующего акта.</w:t>
      </w:r>
    </w:p>
    <w:p w14:paraId="7899D751"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Абонент обязан выполнять необходимые требующие отключения плановые ремонтные работы на своих системах теплопотребления и(или) тепловых сетях в период производства ремонта теплоисточников и тепловых сетей Теплоснабжающей организацией.</w:t>
      </w:r>
    </w:p>
    <w:p w14:paraId="40E6339D"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Немедленно (не более чем в течение суток) уведомлять Теплоснабжающую организацию о всех нарушениях требований эксплуатации,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 неисправности или ошибки. В этом случае нарушения и неисправности приравниваются к выходу из строя узла учета тепловой энергии. Время выхода из строя узла учета фиксируется соответствующей записью в журнале.</w:t>
      </w:r>
    </w:p>
    <w:p w14:paraId="5A56EB2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Подключать иных потребителей, осуществлять монтаж дополнительных теплоустановок, реконструкцию систем теплопотребления и приборов учета, замену дросселирующих устройств и т.д. только с письменного разрешения Теплоснабжающей организации. Ввод в эксплуатацию новых, отремонтированных и реконструируемых сетей и теплоустановок, узлов учета, установку и 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w:t>
      </w:r>
    </w:p>
    <w:p w14:paraId="5388C85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При утрате права собственности или иного права эксплуатации объекта Абонент обязан немедленно уведомить об этом Теплоснабжающую организацию и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контракту в отношении данного объекта.</w:t>
      </w:r>
    </w:p>
    <w:p w14:paraId="417B2EF0"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Нести иные обязанности, установленные действующим законодательством и связанные с исполнением настоящего контракта.</w:t>
      </w:r>
    </w:p>
    <w:p w14:paraId="2DC48BE6" w14:textId="77777777" w:rsidR="009942E4" w:rsidRPr="0001439B" w:rsidRDefault="009942E4">
      <w:pPr>
        <w:ind w:firstLine="709"/>
        <w:jc w:val="both"/>
        <w:rPr>
          <w:rFonts w:ascii="Times New Roman" w:eastAsia="Times New Roman" w:hAnsi="Times New Roman" w:cs="Times New Roman"/>
          <w:sz w:val="23"/>
          <w:szCs w:val="23"/>
        </w:rPr>
      </w:pPr>
    </w:p>
    <w:p w14:paraId="6837C0CE"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b/>
          <w:color w:val="000000"/>
          <w:sz w:val="23"/>
          <w:szCs w:val="23"/>
        </w:rPr>
        <w:t>Абонент имеет право:</w:t>
      </w:r>
    </w:p>
    <w:p w14:paraId="3DEC9F43"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Получать в необходимых объемах тепловую энергию, горячую воду (подогрев воды в составе ГВС) надлежащего качества.</w:t>
      </w:r>
    </w:p>
    <w:p w14:paraId="39A6B3EB"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При аварийных работах в системах теплопотребления, связанных с прекращением подачи тепловой энергии, горячей воды, требовать (при отсутствии приборов учета) учета данного перерыва при определении количества поставленной тепловой энергии, горячей воды при условии своевременного извещения Теплоснабжающей организации и составления акта с уполномоченным представителем Теплоснабжающей организации.</w:t>
      </w:r>
    </w:p>
    <w:p w14:paraId="4B510B66"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Инициировать проведение проверок качества подаваемых тепловой энергии, горячей воды с участием представителей Теплоснабжающей организации путем направления письменного уведомления способом, позволяющим установить факт и дату получения. Дата и время проведения проверки согласовывается с Теплоснабжающей организацией.</w:t>
      </w:r>
    </w:p>
    <w:p w14:paraId="7F2F1766"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По согласованию с Теплоснабжающей организацией и при наличии соответствующей технической возможности отказаться полностью или частично от тепловой нагрузки в установленном действующим законодательством порядке. В случае полного отказа от нагрузки произвести отключение и демонтаж своих систем и энергопотребляющего оборудования от централизованных сетей инженерно-технического обеспечения с одновременным составлением акта об отключении с уполномоченным представителем Теплоснабжающей организации. Величина снятой нагрузки Абонента поступает в распоряжение Теплоснабжающей организации.</w:t>
      </w:r>
    </w:p>
    <w:p w14:paraId="4CA1B1F8" w14:textId="77777777" w:rsidR="009942E4" w:rsidRPr="0001439B" w:rsidRDefault="00591783">
      <w:pPr>
        <w:numPr>
          <w:ilvl w:val="2"/>
          <w:numId w:val="2"/>
        </w:numPr>
        <w:pBdr>
          <w:top w:val="nil"/>
          <w:left w:val="nil"/>
          <w:bottom w:val="nil"/>
          <w:right w:val="nil"/>
          <w:between w:val="nil"/>
        </w:pBdr>
        <w:jc w:val="both"/>
        <w:rPr>
          <w:color w:val="000000"/>
          <w:sz w:val="23"/>
          <w:szCs w:val="23"/>
        </w:rPr>
      </w:pPr>
      <w:r w:rsidRPr="0001439B">
        <w:rPr>
          <w:rFonts w:ascii="Times New Roman" w:eastAsia="Times New Roman" w:hAnsi="Times New Roman" w:cs="Times New Roman"/>
          <w:color w:val="000000"/>
          <w:sz w:val="23"/>
          <w:szCs w:val="23"/>
        </w:rPr>
        <w:t>Пользоваться другими правами, предусмотренными настоящим контрактом и действующим законодательством.</w:t>
      </w:r>
    </w:p>
    <w:p w14:paraId="72355221" w14:textId="77777777" w:rsidR="009942E4" w:rsidRPr="0001439B" w:rsidRDefault="009942E4">
      <w:pPr>
        <w:ind w:firstLine="709"/>
        <w:jc w:val="both"/>
        <w:rPr>
          <w:rFonts w:ascii="Times New Roman" w:eastAsia="Times New Roman" w:hAnsi="Times New Roman" w:cs="Times New Roman"/>
          <w:sz w:val="23"/>
          <w:szCs w:val="23"/>
        </w:rPr>
      </w:pPr>
    </w:p>
    <w:p w14:paraId="029CB06E"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ОПРЕДЕЛЕНИЕ ОБЪЕМОВ ПОСТАВЛЕННЫХ ПО КОНТРАКТУ ТЕПЛОВОЙ ЭНЕРГИИ, ГОРЯЧЕЙ ВОДЫ</w:t>
      </w:r>
    </w:p>
    <w:p w14:paraId="502929ED"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Учет количества поставленной тепловой энергии, горячей воды (подогрев воды в составе ГВС) производится на основании показаний приборов учета, допущенных Теплоснабжающей организации в соответствии с требованиями действующего законодательства.</w:t>
      </w:r>
    </w:p>
    <w:p w14:paraId="563A4B41"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Объем горячей воды (подогрев воды в составе ГВС), подлежащий оплате Абонентом, определяется:</w:t>
      </w:r>
    </w:p>
    <w:p w14:paraId="1565EB83"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 наличии индивидуального прибора учета горячей воды, допущенного к коммерческому использованию, – по показаниям такого прибора учета;</w:t>
      </w:r>
    </w:p>
    <w:p w14:paraId="0208AD7A"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 отсутствии индивидуального прибора учета горячей воды, допущенного к коммерческому использованию, – объем принимается в соответствии с Приложением № 1 к настоящему контракту.</w:t>
      </w:r>
    </w:p>
    <w:p w14:paraId="21F3CD3B"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lastRenderedPageBreak/>
        <w:t>Объем тепловой энергии, подлежащей оплате Абонентом, определяется в соответствии с положениями п. 42(1) и Приложения № 2 к Правилам предоставления коммунальных услуг.</w:t>
      </w:r>
    </w:p>
    <w:p w14:paraId="211514D9"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За самовольное подключение систем теплопотребления (нового оборудования или подключение после ограничения или прекращения подачи тепловой энергии, горячей воды) или подключение их до приборов учета Теплоснабжающая организация вправе рассчитать и предъявить к оплате Абоненту стоимость тепловой энергии и горячей воды, потребленных этими системами с момента введения ограничения, прекращения подачи тепловой энергии, горячей воды или последней проверки Абонента.</w:t>
      </w:r>
    </w:p>
    <w:p w14:paraId="40CD8D18" w14:textId="77777777" w:rsidR="009942E4" w:rsidRPr="0001439B" w:rsidRDefault="009942E4">
      <w:pPr>
        <w:ind w:firstLine="709"/>
        <w:jc w:val="both"/>
        <w:rPr>
          <w:rFonts w:ascii="Times New Roman" w:eastAsia="Times New Roman" w:hAnsi="Times New Roman" w:cs="Times New Roman"/>
          <w:sz w:val="23"/>
          <w:szCs w:val="23"/>
        </w:rPr>
      </w:pPr>
    </w:p>
    <w:p w14:paraId="28AA9767"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ЦЕНА КОНТРАКТА, ПОРЯДОК РАСЧЕТОВ</w:t>
      </w:r>
    </w:p>
    <w:p w14:paraId="337F2169" w14:textId="77777777" w:rsidR="009942E4" w:rsidRPr="0001439B" w:rsidRDefault="00591783">
      <w:pPr>
        <w:numPr>
          <w:ilvl w:val="1"/>
          <w:numId w:val="2"/>
        </w:numPr>
        <w:pBdr>
          <w:top w:val="nil"/>
          <w:left w:val="nil"/>
          <w:bottom w:val="nil"/>
          <w:right w:val="nil"/>
          <w:between w:val="nil"/>
        </w:pBdr>
        <w:tabs>
          <w:tab w:val="left" w:pos="1196"/>
        </w:tabs>
        <w:spacing w:line="264" w:lineRule="auto"/>
        <w:jc w:val="both"/>
        <w:rPr>
          <w:sz w:val="23"/>
          <w:szCs w:val="23"/>
        </w:rPr>
      </w:pPr>
      <w:r w:rsidRPr="0001439B">
        <w:rPr>
          <w:rFonts w:ascii="Times New Roman" w:eastAsia="Times New Roman" w:hAnsi="Times New Roman" w:cs="Times New Roman"/>
          <w:color w:val="000000"/>
          <w:sz w:val="23"/>
          <w:szCs w:val="23"/>
        </w:rPr>
        <w:t>Стоимость отпущенной тепловой энергии, горячей воды (подогрев воды в составе ГВС) определяется на основании тарифов, утвержденных в установленном законом порядке. Информация о подлежащих применению тарифах является общедоступной и приведена, в том числе, на официальном интернет-сайте Теплоснабжающей организации в информационно телекоммуникационной сети «Интернет».</w:t>
      </w:r>
    </w:p>
    <w:p w14:paraId="2F318E90" w14:textId="77777777" w:rsidR="009942E4" w:rsidRPr="0001439B" w:rsidRDefault="00591783">
      <w:pPr>
        <w:numPr>
          <w:ilvl w:val="1"/>
          <w:numId w:val="2"/>
        </w:numPr>
        <w:pBdr>
          <w:top w:val="nil"/>
          <w:left w:val="nil"/>
          <w:bottom w:val="nil"/>
          <w:right w:val="nil"/>
          <w:between w:val="nil"/>
        </w:pBdr>
        <w:tabs>
          <w:tab w:val="left" w:pos="1196"/>
        </w:tabs>
        <w:spacing w:line="264" w:lineRule="auto"/>
        <w:jc w:val="both"/>
        <w:rPr>
          <w:sz w:val="23"/>
          <w:szCs w:val="23"/>
        </w:rPr>
      </w:pPr>
      <w:bookmarkStart w:id="4" w:name="_3znysh7" w:colFirst="0" w:colLast="0"/>
      <w:bookmarkEnd w:id="4"/>
      <w:r w:rsidRPr="0001439B">
        <w:rPr>
          <w:rFonts w:ascii="Times New Roman" w:eastAsia="Times New Roman" w:hAnsi="Times New Roman" w:cs="Times New Roman"/>
          <w:color w:val="000000"/>
          <w:sz w:val="23"/>
          <w:szCs w:val="23"/>
        </w:rPr>
        <w:t>В случае применения двухкомпонентных тарифов на горячую воду стоимость поставленной за расчетный период горячей воды рассчитывается исходя из суммы стоимости компонента на холодную воду, предназначенную для подогрева воды, и стоимости компонента на тепловую энергию, используемую на подогрев холодной воды в целях поставки горячей воды.</w:t>
      </w:r>
    </w:p>
    <w:p w14:paraId="1B3706DA" w14:textId="77777777" w:rsidR="009942E4" w:rsidRPr="0001439B" w:rsidRDefault="00591783">
      <w:pPr>
        <w:numPr>
          <w:ilvl w:val="1"/>
          <w:numId w:val="2"/>
        </w:numPr>
        <w:pBdr>
          <w:top w:val="nil"/>
          <w:left w:val="nil"/>
          <w:bottom w:val="nil"/>
          <w:right w:val="nil"/>
          <w:between w:val="nil"/>
        </w:pBdr>
        <w:tabs>
          <w:tab w:val="left" w:pos="1196"/>
        </w:tabs>
        <w:spacing w:line="264" w:lineRule="auto"/>
        <w:jc w:val="both"/>
        <w:rPr>
          <w:sz w:val="23"/>
          <w:szCs w:val="23"/>
        </w:rPr>
      </w:pPr>
      <w:r w:rsidRPr="0001439B">
        <w:rPr>
          <w:rFonts w:ascii="Times New Roman" w:eastAsia="Times New Roman" w:hAnsi="Times New Roman" w:cs="Times New Roman"/>
          <w:color w:val="000000"/>
          <w:sz w:val="23"/>
          <w:szCs w:val="23"/>
        </w:rPr>
        <w:t>В случае изменения тарифов соответствующие изменения в контракт вносятся по письменному соглашению сторон на основании письменного обращения Абонента.</w:t>
      </w:r>
    </w:p>
    <w:p w14:paraId="290E9930" w14:textId="77777777" w:rsidR="009942E4" w:rsidRPr="0001439B" w:rsidRDefault="00591783">
      <w:pPr>
        <w:numPr>
          <w:ilvl w:val="1"/>
          <w:numId w:val="2"/>
        </w:numPr>
        <w:pBdr>
          <w:top w:val="nil"/>
          <w:left w:val="nil"/>
          <w:bottom w:val="nil"/>
          <w:right w:val="nil"/>
          <w:between w:val="nil"/>
        </w:pBdr>
        <w:tabs>
          <w:tab w:val="left" w:pos="1196"/>
        </w:tabs>
        <w:spacing w:line="264" w:lineRule="auto"/>
        <w:jc w:val="both"/>
        <w:rPr>
          <w:sz w:val="23"/>
          <w:szCs w:val="23"/>
        </w:rPr>
      </w:pPr>
      <w:r w:rsidRPr="0001439B">
        <w:rPr>
          <w:rFonts w:ascii="Times New Roman" w:eastAsia="Times New Roman" w:hAnsi="Times New Roman" w:cs="Times New Roman"/>
          <w:color w:val="000000"/>
          <w:sz w:val="23"/>
          <w:szCs w:val="23"/>
        </w:rPr>
        <w:t>Тарифы на тепловую энергию, горячую воду, теплоноситель на начало действия настоящего контракта установлены____________________________________________________.</w:t>
      </w:r>
    </w:p>
    <w:p w14:paraId="30177E8F" w14:textId="77777777" w:rsidR="009942E4" w:rsidRPr="0001439B" w:rsidRDefault="00591783">
      <w:pPr>
        <w:numPr>
          <w:ilvl w:val="1"/>
          <w:numId w:val="2"/>
        </w:numPr>
        <w:pBdr>
          <w:top w:val="nil"/>
          <w:left w:val="nil"/>
          <w:bottom w:val="nil"/>
          <w:right w:val="nil"/>
          <w:between w:val="nil"/>
        </w:pBdr>
        <w:tabs>
          <w:tab w:val="left" w:pos="1196"/>
        </w:tabs>
        <w:spacing w:line="264" w:lineRule="auto"/>
        <w:jc w:val="both"/>
        <w:rPr>
          <w:sz w:val="23"/>
          <w:szCs w:val="23"/>
        </w:rPr>
      </w:pPr>
      <w:r w:rsidRPr="0001439B">
        <w:rPr>
          <w:rFonts w:ascii="Times New Roman" w:eastAsia="Times New Roman" w:hAnsi="Times New Roman" w:cs="Times New Roman"/>
          <w:color w:val="000000"/>
          <w:sz w:val="23"/>
          <w:szCs w:val="23"/>
        </w:rPr>
        <w:t>Стоимость тепловой энергии, горячей воды, поставленных Абоненту в расчетном периоде отражается в акте о количестве поданной-принятой тепловой энергии.</w:t>
      </w:r>
    </w:p>
    <w:p w14:paraId="105F0FAA" w14:textId="04845251" w:rsidR="009942E4" w:rsidRPr="0001439B" w:rsidRDefault="00591783">
      <w:pPr>
        <w:numPr>
          <w:ilvl w:val="1"/>
          <w:numId w:val="2"/>
        </w:numPr>
        <w:pBdr>
          <w:top w:val="nil"/>
          <w:left w:val="nil"/>
          <w:bottom w:val="nil"/>
          <w:right w:val="nil"/>
          <w:between w:val="nil"/>
        </w:pBdr>
        <w:tabs>
          <w:tab w:val="left" w:pos="1196"/>
        </w:tabs>
        <w:spacing w:line="264" w:lineRule="auto"/>
        <w:jc w:val="both"/>
        <w:rPr>
          <w:sz w:val="23"/>
          <w:szCs w:val="23"/>
        </w:rPr>
      </w:pPr>
      <w:r w:rsidRPr="0001439B">
        <w:rPr>
          <w:rFonts w:ascii="Times New Roman" w:eastAsia="Times New Roman" w:hAnsi="Times New Roman" w:cs="Times New Roman"/>
          <w:color w:val="000000"/>
          <w:sz w:val="23"/>
          <w:szCs w:val="23"/>
        </w:rPr>
        <w:t>Общая стоимость тепловой энергии за период действия настоящего контракта составляет ____________________ руб. ____ коп. (________________________), в т.ч. НДС __ %.</w:t>
      </w:r>
    </w:p>
    <w:p w14:paraId="635696C9" w14:textId="7DB2EEF9" w:rsidR="00591783" w:rsidRPr="0001439B" w:rsidRDefault="00591783" w:rsidP="00591783">
      <w:pPr>
        <w:pBdr>
          <w:top w:val="nil"/>
          <w:left w:val="nil"/>
          <w:bottom w:val="nil"/>
          <w:right w:val="nil"/>
          <w:between w:val="nil"/>
        </w:pBdr>
        <w:tabs>
          <w:tab w:val="left" w:pos="1196"/>
        </w:tabs>
        <w:spacing w:line="264" w:lineRule="auto"/>
        <w:ind w:left="709"/>
        <w:jc w:val="both"/>
        <w:rPr>
          <w:rFonts w:ascii="Times New Roman" w:hAnsi="Times New Roman" w:cs="Times New Roman"/>
          <w:sz w:val="23"/>
          <w:szCs w:val="23"/>
        </w:rPr>
      </w:pPr>
      <w:r w:rsidRPr="0001439B">
        <w:rPr>
          <w:rFonts w:ascii="Times New Roman" w:hAnsi="Times New Roman" w:cs="Times New Roman"/>
          <w:sz w:val="23"/>
          <w:szCs w:val="23"/>
        </w:rPr>
        <w:t xml:space="preserve">КБК____ </w:t>
      </w:r>
    </w:p>
    <w:p w14:paraId="5486B8F2" w14:textId="545D627C" w:rsidR="00591783" w:rsidRPr="0001439B" w:rsidRDefault="00591783" w:rsidP="00591783">
      <w:pPr>
        <w:pBdr>
          <w:top w:val="nil"/>
          <w:left w:val="nil"/>
          <w:bottom w:val="nil"/>
          <w:right w:val="nil"/>
          <w:between w:val="nil"/>
        </w:pBdr>
        <w:tabs>
          <w:tab w:val="left" w:pos="1196"/>
        </w:tabs>
        <w:spacing w:line="264" w:lineRule="auto"/>
        <w:ind w:left="709"/>
        <w:jc w:val="both"/>
        <w:rPr>
          <w:rFonts w:ascii="Times New Roman" w:hAnsi="Times New Roman" w:cs="Times New Roman"/>
          <w:sz w:val="23"/>
          <w:szCs w:val="23"/>
        </w:rPr>
      </w:pPr>
      <w:r w:rsidRPr="0001439B">
        <w:rPr>
          <w:rFonts w:ascii="Times New Roman" w:hAnsi="Times New Roman" w:cs="Times New Roman"/>
          <w:sz w:val="23"/>
          <w:szCs w:val="23"/>
        </w:rPr>
        <w:t>ИКЗ___</w:t>
      </w:r>
    </w:p>
    <w:p w14:paraId="29E8ACD3"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его изменения по соглашению Сторон в случаях, предусмотренных ст. 95 Федерального закона от 05.04.2013 г. № 44-ФЗ, если иное не предусмотрено действующим законодательством.</w:t>
      </w:r>
    </w:p>
    <w:p w14:paraId="12C0259E"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Расчетным периодом является 1 (один) календарный месяц. Для оплаты потребленной тепловой энергии Теплоснабжающая организация в срок до 5-го числа, следующего за расчетным, выставляет Абоненту следующие платежные документы:</w:t>
      </w:r>
    </w:p>
    <w:p w14:paraId="706FDED6"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акт о количестве поданной-принятой тепловой энергии в двух экземплярах по одному для каждой из Сторон;</w:t>
      </w:r>
    </w:p>
    <w:p w14:paraId="0EC499AD"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счет-фактуру;</w:t>
      </w:r>
    </w:p>
    <w:p w14:paraId="274844E9"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счет.</w:t>
      </w:r>
    </w:p>
    <w:p w14:paraId="1A8867ED" w14:textId="417496D1" w:rsidR="009942E4" w:rsidRPr="0001439B" w:rsidRDefault="00980C6C">
      <w:pPr>
        <w:numPr>
          <w:ilvl w:val="1"/>
          <w:numId w:val="2"/>
        </w:numPr>
        <w:pBdr>
          <w:top w:val="nil"/>
          <w:left w:val="nil"/>
          <w:bottom w:val="nil"/>
          <w:right w:val="nil"/>
          <w:between w:val="nil"/>
        </w:pBdr>
        <w:jc w:val="both"/>
        <w:rPr>
          <w:sz w:val="23"/>
          <w:szCs w:val="23"/>
        </w:rPr>
      </w:pPr>
      <w:r w:rsidRPr="0001439B">
        <w:rPr>
          <w:rFonts w:ascii="Times New Roman" w:hAnsi="Times New Roman" w:cs="Times New Roman"/>
          <w:sz w:val="23"/>
          <w:szCs w:val="23"/>
        </w:rPr>
        <w:t>Способом доставки платежных документов Абоненту является</w:t>
      </w:r>
      <w:r w:rsidRPr="0001439B">
        <w:rPr>
          <w:rFonts w:ascii="Times New Roman" w:hAnsi="Times New Roman" w:cs="Times New Roman"/>
          <w:b/>
          <w:bCs/>
          <w:sz w:val="23"/>
          <w:szCs w:val="23"/>
        </w:rPr>
        <w:t xml:space="preserve"> </w:t>
      </w:r>
      <w:r w:rsidRPr="0001439B">
        <w:rPr>
          <w:rFonts w:ascii="Times New Roman" w:hAnsi="Times New Roman" w:cs="Times New Roman"/>
          <w:sz w:val="23"/>
          <w:szCs w:val="23"/>
        </w:rPr>
        <w:t>электронный документооборот и (или) бумажный носитель</w:t>
      </w:r>
      <w:r w:rsidRPr="0001439B">
        <w:rPr>
          <w:rFonts w:ascii="Times New Roman" w:eastAsia="Times New Roman" w:hAnsi="Times New Roman" w:cs="Times New Roman"/>
          <w:color w:val="000000"/>
          <w:sz w:val="23"/>
          <w:szCs w:val="23"/>
        </w:rPr>
        <w:t>.</w:t>
      </w:r>
    </w:p>
    <w:p w14:paraId="09A94866"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Оплата потребленной тепловой энергии осуществляется Абонентом до 10 числа месяца, следующего за расчетным, в сумме, указанной в счете, путем перечисления денежных средств на расчетный счет Теплоснабжающей организации. Датой оплаты считается дата поступления денежных средств на банковский счет Теплоснабжающей организации. В платежном документе Абонент указывает назначение платежа, дату и номер настоящего Контракта, дату и номер счета.</w:t>
      </w:r>
    </w:p>
    <w:p w14:paraId="3E4B3936" w14:textId="77777777" w:rsidR="009942E4" w:rsidRPr="0001439B" w:rsidRDefault="00591783">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3"/>
          <w:szCs w:val="23"/>
        </w:rPr>
      </w:pPr>
      <w:r w:rsidRPr="0001439B">
        <w:rPr>
          <w:rFonts w:ascii="Times New Roman" w:eastAsia="Times New Roman" w:hAnsi="Times New Roman" w:cs="Times New Roman"/>
          <w:color w:val="000000"/>
          <w:sz w:val="23"/>
          <w:szCs w:val="23"/>
        </w:rPr>
        <w:t>В случае не указания Абонентом в платежном поручении назначения платежа Теплоснабжающая организация вправе зачислить поступившие денежные средства в счет погашения предыдущего периода оплаты; при отсутствии у Абонента задолженности денежные средства зачисляются в качестве аванса.</w:t>
      </w:r>
    </w:p>
    <w:p w14:paraId="66DEA362" w14:textId="77777777" w:rsidR="009942E4" w:rsidRPr="0001439B" w:rsidRDefault="00591783">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3"/>
          <w:szCs w:val="23"/>
        </w:rPr>
      </w:pPr>
      <w:r w:rsidRPr="0001439B">
        <w:rPr>
          <w:rFonts w:ascii="Times New Roman" w:eastAsia="Times New Roman" w:hAnsi="Times New Roman" w:cs="Times New Roman"/>
          <w:color w:val="000000"/>
          <w:sz w:val="23"/>
          <w:szCs w:val="23"/>
        </w:rPr>
        <w:t>В случае наличия переплаты по окончании срока действия контракта или окончании финансового года, Теплоснабжающая организация возвращает сумму переплаты Абоненту на основании письменного заявления с указанием реквизитов для перечисления денежных средств.</w:t>
      </w:r>
    </w:p>
    <w:p w14:paraId="062ECD7B"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lastRenderedPageBreak/>
        <w:t>Абонент в течение 5 (пяти) рабочих дней с момента получения акта о количестве поданной-принятой тепловой энергии возвращает Теплоснабжающей организации один экземпляр, подписанный уполномоченным представителем Абонента.</w:t>
      </w:r>
    </w:p>
    <w:p w14:paraId="4C8DAA38"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В случае невозврата Абонентом акта о количестве поданной-принятой тепловой энергии в указанный срок, данный акт считается принятым и согласованным Сторонами без замечаний, тепловая энергия подлежит оплате в объеме, указанном в акте.</w:t>
      </w:r>
    </w:p>
    <w:p w14:paraId="71C80B92" w14:textId="77777777" w:rsidR="009942E4" w:rsidRPr="0001439B" w:rsidRDefault="00591783">
      <w:pPr>
        <w:numPr>
          <w:ilvl w:val="1"/>
          <w:numId w:val="2"/>
        </w:numPr>
        <w:pBdr>
          <w:top w:val="nil"/>
          <w:left w:val="nil"/>
          <w:bottom w:val="nil"/>
          <w:right w:val="nil"/>
          <w:between w:val="nil"/>
        </w:pBdr>
        <w:shd w:val="clear" w:color="auto" w:fill="FFFFFF"/>
        <w:tabs>
          <w:tab w:val="left" w:pos="851"/>
          <w:tab w:val="left" w:pos="1134"/>
        </w:tabs>
        <w:jc w:val="both"/>
        <w:rPr>
          <w:sz w:val="23"/>
          <w:szCs w:val="23"/>
        </w:rPr>
      </w:pPr>
      <w:bookmarkStart w:id="5" w:name="2et92p0" w:colFirst="0" w:colLast="0"/>
      <w:bookmarkEnd w:id="5"/>
      <w:r w:rsidRPr="0001439B">
        <w:rPr>
          <w:rFonts w:ascii="Times New Roman" w:eastAsia="Times New Roman" w:hAnsi="Times New Roman" w:cs="Times New Roman"/>
          <w:color w:val="000000"/>
          <w:sz w:val="23"/>
          <w:szCs w:val="23"/>
        </w:rPr>
        <w:t>Ежеквартально Теплоснабжающая организация направляет Абоненту два экземпляра Акта сверки расчетов по состоянию на последний день квартала.</w:t>
      </w:r>
    </w:p>
    <w:p w14:paraId="2270C917" w14:textId="77777777" w:rsidR="009942E4" w:rsidRPr="0001439B" w:rsidRDefault="00591783">
      <w:pPr>
        <w:pBdr>
          <w:top w:val="nil"/>
          <w:left w:val="nil"/>
          <w:bottom w:val="nil"/>
          <w:right w:val="nil"/>
          <w:between w:val="nil"/>
        </w:pBdr>
        <w:tabs>
          <w:tab w:val="left" w:pos="851"/>
        </w:tabs>
        <w:ind w:firstLine="709"/>
        <w:jc w:val="both"/>
        <w:rPr>
          <w:rFonts w:ascii="Times New Roman" w:eastAsia="Times New Roman" w:hAnsi="Times New Roman" w:cs="Times New Roman"/>
          <w:color w:val="000000"/>
          <w:sz w:val="23"/>
          <w:szCs w:val="23"/>
        </w:rPr>
      </w:pPr>
      <w:r w:rsidRPr="0001439B">
        <w:rPr>
          <w:rFonts w:ascii="Times New Roman" w:eastAsia="Times New Roman" w:hAnsi="Times New Roman" w:cs="Times New Roman"/>
          <w:color w:val="000000"/>
          <w:sz w:val="23"/>
          <w:szCs w:val="23"/>
        </w:rPr>
        <w:t>Абонент в течение 5 (пяти) рабочих дней с момента получения указанного акта возвращает Теплоснабжающей организации подписанный уполномоченным представителем Абонента экземпляр акта сверки расчетов.</w:t>
      </w:r>
    </w:p>
    <w:p w14:paraId="5BDF444E" w14:textId="77777777" w:rsidR="009942E4" w:rsidRPr="0001439B" w:rsidRDefault="009942E4">
      <w:pPr>
        <w:ind w:firstLine="709"/>
        <w:jc w:val="both"/>
        <w:rPr>
          <w:rFonts w:ascii="Times New Roman" w:eastAsia="Times New Roman" w:hAnsi="Times New Roman" w:cs="Times New Roman"/>
          <w:sz w:val="23"/>
          <w:szCs w:val="23"/>
        </w:rPr>
      </w:pPr>
    </w:p>
    <w:p w14:paraId="1F4C5315"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ПОРЯДОК ОГРАНИЧЕНИЯ ИЛИ ПРЕКРАЩЕНИЯ ПОДАЧИ ТЕПЛОВОЙ ЭНЕРГИИ, ГОРЯЧЕЙ ВОДЫ</w:t>
      </w:r>
    </w:p>
    <w:p w14:paraId="4E1C11F0"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Ограничение или прекращение подачи тепловой энергии, горячей воды осуществляется в случаях и порядке, определенных Правилами организации теплоснабжения и Правилами горячего водоснабжения.</w:t>
      </w:r>
    </w:p>
    <w:p w14:paraId="25E8FEB4"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Расходы Теплоснабжающей организации по ограничению, прекращению и возобновлению подачи тепловой энергии, горячей воды, в случаях, предусмотренных Правилами организации теплоснабжения и Правилами горячего водоснабжения, возмещаются Абонентом.</w:t>
      </w:r>
    </w:p>
    <w:p w14:paraId="7680030C"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Прекращение исполнения обязательств сторон по настоящему контракту является основанием для введения полного ограничения режима потребления без предварительного уведомления Абонента.</w:t>
      </w:r>
    </w:p>
    <w:p w14:paraId="2801E463" w14:textId="77777777" w:rsidR="009942E4" w:rsidRPr="0001439B" w:rsidRDefault="009942E4">
      <w:pPr>
        <w:ind w:firstLine="709"/>
        <w:jc w:val="center"/>
        <w:rPr>
          <w:rFonts w:ascii="Times New Roman" w:eastAsia="Times New Roman" w:hAnsi="Times New Roman" w:cs="Times New Roman"/>
          <w:b/>
          <w:sz w:val="23"/>
          <w:szCs w:val="23"/>
        </w:rPr>
      </w:pPr>
    </w:p>
    <w:p w14:paraId="6BA37BB6"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ОТВЕТСТВЕННОСТЬ СТОРОН</w:t>
      </w:r>
    </w:p>
    <w:p w14:paraId="79CDD579"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В случае неисполнения или ненадлежащего исполнения контрактных обязательств, несоблюдения требований к параметрам качества теплоснабжения, нарушения режима потребления тепловой энергии и (или) теплоносителя, в том числе нарушения условий о количестве, качестве и значениях термодинамических параметров возвращаемого теплоносителя, предусмотренных настоящим контрактом и действующими нормативно-правовыми актами Стороны несут ответственность в соответствии с действующим законодательством Российской Федерации.</w:t>
      </w:r>
    </w:p>
    <w:p w14:paraId="68837392"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При несоблюдении требований к параметрам качества теплоснабжения, нарушения режима теплопотребления сторона, нарушившая обязательство, обязана возместить причиненный этим реальный ущерб. Под ущербом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15F5A88B" w14:textId="77777777" w:rsidR="009942E4" w:rsidRPr="0001439B" w:rsidRDefault="00591783">
      <w:pPr>
        <w:numPr>
          <w:ilvl w:val="1"/>
          <w:numId w:val="2"/>
        </w:numPr>
        <w:pBdr>
          <w:top w:val="nil"/>
          <w:left w:val="nil"/>
          <w:bottom w:val="nil"/>
          <w:right w:val="nil"/>
          <w:between w:val="nil"/>
        </w:pBdr>
        <w:jc w:val="both"/>
        <w:rPr>
          <w:sz w:val="23"/>
          <w:szCs w:val="23"/>
        </w:rPr>
      </w:pPr>
      <w:bookmarkStart w:id="6" w:name="_tyjcwt" w:colFirst="0" w:colLast="0"/>
      <w:bookmarkEnd w:id="6"/>
      <w:r w:rsidRPr="0001439B">
        <w:rPr>
          <w:rFonts w:ascii="Times New Roman" w:eastAsia="Times New Roman" w:hAnsi="Times New Roman" w:cs="Times New Roman"/>
          <w:color w:val="000000"/>
          <w:sz w:val="23"/>
          <w:szCs w:val="23"/>
        </w:rPr>
        <w:t>За нарушение обязанности по оплате потребленной тепловой энергии, горячей воды Абонент обязан оплатить неустойку в виде пени в размере, определенном Федеральным законом от 27.07.2010 г. № 190-ФЗ «О теплоснабжении».</w:t>
      </w:r>
    </w:p>
    <w:p w14:paraId="0C4FA3AE"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Абонент несет ответственность за достоверность сведений, представляемых им и используемых Сторонами для определения объемов тепловой энергии, горячей воды по настоящему контракту. При установлении Теплоснабжающей организацией факта представления Абонентом недостоверной информации, повлекшей занижение стоимости тепловой энергии, горячей воды, подлежащих оплате Абонентом Теплоснабжающей организации за расчетный период, относительно стоимости тепловой энергии, горячей воды, рассчитанных по достоверным данным, Абонент обязан возместить убытки Теплоснабжающей организации по представленному ею расчету.</w:t>
      </w:r>
    </w:p>
    <w:p w14:paraId="6647131D"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Теплоснабжающая организация не несет материальной ответственности перед Абонентом за нарушение объемов подачи тепловой энергии, горячей воды вследствие ограничения или прекращения подачи тепловой энергии, горячей воды по допускаемым действующим законодательством основаниям, а также по вине самого Абонента (неправильные действия персонала Абонента или посторонних лиц, повреждение трубопроводов в границах эксплуатационной ответственности Абонента и т.п., нарушение установленных режимов теплопотребления).</w:t>
      </w:r>
    </w:p>
    <w:p w14:paraId="4FB5359F"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Стороны освобождаются от ответственности за неисполнение или ненадлежащее исполнение обязательств по настоящему контракту, если это явилось следствием обстоятельств непреодолимой силы, возникших после заключения настоящего контракта.</w:t>
      </w:r>
    </w:p>
    <w:p w14:paraId="75D6F8CA"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14:paraId="53134A07" w14:textId="77777777" w:rsidR="009942E4" w:rsidRPr="0001439B" w:rsidRDefault="009942E4">
      <w:pPr>
        <w:ind w:firstLine="709"/>
        <w:jc w:val="both"/>
        <w:rPr>
          <w:rFonts w:ascii="Times New Roman" w:eastAsia="Times New Roman" w:hAnsi="Times New Roman" w:cs="Times New Roman"/>
          <w:sz w:val="23"/>
          <w:szCs w:val="23"/>
        </w:rPr>
      </w:pPr>
    </w:p>
    <w:p w14:paraId="260BD712"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ИЗМЕНЕНИЕ И РАСТОРЖЕНИЕ КОНТРАКТА</w:t>
      </w:r>
    </w:p>
    <w:p w14:paraId="2F468FED"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Изменение или расторжение настоящего контракта осуществляется по соглашению Сторон, за исключением случаев, установленных законодательством и настоящим контрактом.</w:t>
      </w:r>
    </w:p>
    <w:p w14:paraId="410C4E64"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При расторжении настоящего контракта Абонент обязан произвести полный расчет за тепловую энергию, горячую воду, теплоноситель до даты расторжения настоящего контракта, если иной срок не будет установлен соглашением о погашении задолженности, заключенным Теплоснабжающей организацией и Абонентом, а также исполнить другие обязательства, возникшие вследствие применения мер ответственности за нарушение настоящего контракта.</w:t>
      </w:r>
    </w:p>
    <w:p w14:paraId="10281D42"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Все изменения приложений и условий настоящего контракта, а также дополнения к настоящему контракту совершаются в письменной форме с их подписанием уполномоченными лицами Сторон.</w:t>
      </w:r>
    </w:p>
    <w:p w14:paraId="6DF73907" w14:textId="77777777" w:rsidR="009942E4" w:rsidRPr="0001439B" w:rsidRDefault="009942E4">
      <w:pPr>
        <w:ind w:left="349"/>
        <w:jc w:val="both"/>
        <w:rPr>
          <w:rFonts w:ascii="Times New Roman" w:eastAsia="Times New Roman" w:hAnsi="Times New Roman" w:cs="Times New Roman"/>
          <w:sz w:val="23"/>
          <w:szCs w:val="23"/>
        </w:rPr>
      </w:pPr>
    </w:p>
    <w:p w14:paraId="4053A965"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СРОК ДЕЙСТВИЯ КОНТРАКТА</w:t>
      </w:r>
    </w:p>
    <w:p w14:paraId="6496583D"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Настоящий контракт вступает в силу с даты его подписания последней из Сторон контракта.</w:t>
      </w:r>
    </w:p>
    <w:p w14:paraId="76C4001D" w14:textId="3F4A9E9C"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Дата начала поставки ресурсов по настоящему контракту устанавливается ____________. Настоящий контракт заключен на срок с __________ по _____________, а в части обязательств, не исполненных ко дню окончания срока его действия, - до полного их исполнения сторонами.</w:t>
      </w:r>
    </w:p>
    <w:p w14:paraId="58453E36"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Прекращение настоящего контракта не прекращает обязательств Абонента по оплате фактически потребленных тепловой энергии, горячей воды, теплоносителя.</w:t>
      </w:r>
    </w:p>
    <w:p w14:paraId="73708A2F"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При отказе от настоящего контракта Абонент отключает свои сети и теплопотребляющие установки от внешней сети (на границе балансовой принадлежности), устанавливает вварные заглушки на прямом и обратном трубопроводах, о чем составляет с представителем Теплоснабжающей организации двухсторонний акт. При переходе прав владения Объекта к иному лицу (новому владельцу), контракт может быть расторгнут без выполнения условий, указанных в настоящем пункте в случае одновременного перезаключения контракта теплоснабжения на Объект с новым владельцем.</w:t>
      </w:r>
    </w:p>
    <w:p w14:paraId="3F7234D8" w14:textId="77777777" w:rsidR="009942E4" w:rsidRPr="0001439B" w:rsidRDefault="009942E4">
      <w:pPr>
        <w:ind w:firstLine="709"/>
        <w:jc w:val="both"/>
        <w:rPr>
          <w:rFonts w:ascii="Times New Roman" w:eastAsia="Times New Roman" w:hAnsi="Times New Roman" w:cs="Times New Roman"/>
          <w:sz w:val="23"/>
          <w:szCs w:val="23"/>
        </w:rPr>
      </w:pPr>
    </w:p>
    <w:p w14:paraId="1B622168"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ПОРЯДОК РАЗРЕШЕНИЯ СПОРОВ</w:t>
      </w:r>
    </w:p>
    <w:p w14:paraId="1EA84B94"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Споры и разногласия, возникающие между Сторонами, разрешаются путем проведения переговоров, обмена письмами.</w:t>
      </w:r>
    </w:p>
    <w:p w14:paraId="39683A78"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Споры и разногласия сторон в рамках и в связи с исполнением обязательств по настоящему контракту разрешаются с соблюдением обязательного досудебного претензионного порядка. Претензия направляется по юридическому адресу стороны. Срок рассмотрения претензии и направления ответа составляет 10 (десять) рабочих дней с момента получения претензии.</w:t>
      </w:r>
    </w:p>
    <w:p w14:paraId="6E97CEEE"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При недостижении согласия Стороны передают разногласия на разрешение Арбитражного суда Московской области в порядке, установленном действующим законодательством Российской Федерации.</w:t>
      </w:r>
    </w:p>
    <w:p w14:paraId="50EA6949" w14:textId="77777777" w:rsidR="009942E4" w:rsidRPr="0001439B" w:rsidRDefault="009942E4">
      <w:pPr>
        <w:ind w:firstLine="709"/>
        <w:jc w:val="both"/>
        <w:rPr>
          <w:rFonts w:ascii="Times New Roman" w:eastAsia="Times New Roman" w:hAnsi="Times New Roman" w:cs="Times New Roman"/>
          <w:sz w:val="23"/>
          <w:szCs w:val="23"/>
        </w:rPr>
      </w:pPr>
    </w:p>
    <w:p w14:paraId="4BD5F3DB" w14:textId="77777777" w:rsidR="009942E4" w:rsidRPr="0001439B" w:rsidRDefault="00591783">
      <w:pPr>
        <w:numPr>
          <w:ilvl w:val="0"/>
          <w:numId w:val="2"/>
        </w:numPr>
        <w:pBdr>
          <w:top w:val="nil"/>
          <w:left w:val="nil"/>
          <w:bottom w:val="nil"/>
          <w:right w:val="nil"/>
          <w:between w:val="nil"/>
        </w:pBdr>
        <w:jc w:val="center"/>
        <w:rPr>
          <w:rFonts w:ascii="Times New Roman" w:eastAsia="Times New Roman" w:hAnsi="Times New Roman" w:cs="Times New Roman"/>
          <w:b/>
          <w:color w:val="000000"/>
          <w:sz w:val="23"/>
          <w:szCs w:val="23"/>
        </w:rPr>
      </w:pPr>
      <w:r w:rsidRPr="0001439B">
        <w:rPr>
          <w:rFonts w:ascii="Times New Roman" w:eastAsia="Times New Roman" w:hAnsi="Times New Roman" w:cs="Times New Roman"/>
          <w:b/>
          <w:color w:val="000000"/>
          <w:sz w:val="23"/>
          <w:szCs w:val="23"/>
        </w:rPr>
        <w:t>ПРИЛОЖЕНИЯ И ПРОЧИЕ УСЛОВИЯ</w:t>
      </w:r>
    </w:p>
    <w:p w14:paraId="69F8E655"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Настоящий контракт состоит из основного текста контракта и приложений к нему, которые являются его неотъемлемой частью.</w:t>
      </w:r>
    </w:p>
    <w:p w14:paraId="0CA9398D"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В случае изменения адреса, банковских реквизитов, смены руководителя и других изменений, касающихся исполнения настоящего контракта, Стороны уведомляют друг друга о произошедших изменениях в течение 5 рабочих дней с момента наступления указанных изменений любым способом, позволяющим установить факт получения сообщения.</w:t>
      </w:r>
    </w:p>
    <w:p w14:paraId="53119490"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Сведения, предоставляемые в соответствии с условиями настоящего контракта одной Стороной другой Стороне, могут формироваться в электронном виде, храниться у каждой из Сторон и в случае необходимости, подписываться Сторонами на бумажном носителе по требованию одной из Сторон.</w:t>
      </w:r>
    </w:p>
    <w:p w14:paraId="647D36F2"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Вся переписка в адрес Абонента осуществляется по адресу, указанному Абонентом в контракте либо иным способом, либо по данным, указанным ЕГРЮЛ, посредством передачи как нарочно, так и посредством почтовой связи заказной корреспонденцией с уведомлением о вручении. Ответственность за несвоевременность доставки корреспонденции, либо не доставки корреспонденции по причине изменения адреса местонахождения (регистрации) и не извещения о том Теплоснабжающей организации несет Абонент, и в этом случае он также считается информированным.</w:t>
      </w:r>
    </w:p>
    <w:p w14:paraId="32B1CB90"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lastRenderedPageBreak/>
        <w:t>Изменение условий настоящего Контракта и соответствующих расчетов по нему вносятся по письменному соглашению на основании письменного обращения Абонента с приложением документов, являющихся основанием для внесения изменений и/или составления акта, подписанного уполномоченными представителями Сторон.</w:t>
      </w:r>
    </w:p>
    <w:p w14:paraId="69DB317F" w14:textId="77777777" w:rsidR="009942E4" w:rsidRPr="0001439B" w:rsidRDefault="00591783">
      <w:pPr>
        <w:numPr>
          <w:ilvl w:val="1"/>
          <w:numId w:val="2"/>
        </w:numPr>
        <w:pBdr>
          <w:top w:val="nil"/>
          <w:left w:val="nil"/>
          <w:bottom w:val="nil"/>
          <w:right w:val="nil"/>
          <w:between w:val="nil"/>
        </w:pBdr>
        <w:tabs>
          <w:tab w:val="left" w:pos="1134"/>
        </w:tabs>
        <w:jc w:val="both"/>
        <w:rPr>
          <w:sz w:val="23"/>
          <w:szCs w:val="23"/>
        </w:rPr>
      </w:pPr>
      <w:r w:rsidRPr="0001439B">
        <w:rPr>
          <w:rFonts w:ascii="Times New Roman" w:eastAsia="Times New Roman" w:hAnsi="Times New Roman" w:cs="Times New Roman"/>
          <w:color w:val="000000"/>
          <w:sz w:val="23"/>
          <w:szCs w:val="23"/>
        </w:rPr>
        <w:t>Несвоевременное предоставление Абонентом документов для внесения изменений в условия настоящего Контракта и соответствующие расчеты по нему, или акта, подписанного уполномоченными представителями Сторон, является основанием для отказа Теплоснабжающей организации в распространении вносимых в Контракт изменений на прошлые периоды (до даты получения обращения Абонента).</w:t>
      </w:r>
    </w:p>
    <w:p w14:paraId="1906BB57" w14:textId="77777777" w:rsidR="009942E4" w:rsidRPr="0001439B" w:rsidRDefault="00591783">
      <w:pPr>
        <w:numPr>
          <w:ilvl w:val="1"/>
          <w:numId w:val="2"/>
        </w:numPr>
        <w:pBdr>
          <w:top w:val="nil"/>
          <w:left w:val="nil"/>
          <w:bottom w:val="nil"/>
          <w:right w:val="nil"/>
          <w:between w:val="nil"/>
        </w:pBdr>
        <w:tabs>
          <w:tab w:val="left" w:pos="1134"/>
        </w:tabs>
        <w:jc w:val="both"/>
        <w:rPr>
          <w:sz w:val="23"/>
          <w:szCs w:val="23"/>
        </w:rPr>
      </w:pPr>
      <w:r w:rsidRPr="0001439B">
        <w:rPr>
          <w:rFonts w:ascii="Times New Roman" w:eastAsia="Times New Roman" w:hAnsi="Times New Roman" w:cs="Times New Roman"/>
          <w:color w:val="000000"/>
          <w:sz w:val="23"/>
          <w:szCs w:val="23"/>
        </w:rPr>
        <w:t>Для постоянной связи при исполнении настоящего контракта Стороны назначают ответственных лиц:</w:t>
      </w:r>
    </w:p>
    <w:p w14:paraId="324DC928" w14:textId="77777777" w:rsidR="009942E4" w:rsidRPr="0001439B" w:rsidRDefault="00591783">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3"/>
          <w:szCs w:val="23"/>
        </w:rPr>
      </w:pPr>
      <w:r w:rsidRPr="0001439B">
        <w:rPr>
          <w:rFonts w:ascii="Times New Roman" w:eastAsia="Times New Roman" w:hAnsi="Times New Roman" w:cs="Times New Roman"/>
          <w:color w:val="000000"/>
          <w:sz w:val="23"/>
          <w:szCs w:val="23"/>
        </w:rPr>
        <w:t>от Теплоснабжающей организации: _______________________________________;</w:t>
      </w:r>
    </w:p>
    <w:p w14:paraId="6D2AC11F" w14:textId="77777777" w:rsidR="009942E4" w:rsidRPr="0001439B" w:rsidRDefault="00591783">
      <w:pPr>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3"/>
          <w:szCs w:val="23"/>
        </w:rPr>
      </w:pPr>
      <w:r w:rsidRPr="0001439B">
        <w:rPr>
          <w:rFonts w:ascii="Times New Roman" w:eastAsia="Times New Roman" w:hAnsi="Times New Roman" w:cs="Times New Roman"/>
          <w:color w:val="000000"/>
          <w:sz w:val="23"/>
          <w:szCs w:val="23"/>
        </w:rPr>
        <w:t xml:space="preserve">от Абонента: _________________________________________________________. </w:t>
      </w:r>
    </w:p>
    <w:p w14:paraId="1C3FA7F1"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Все перечисленные в тексте настоящего контракта Приложения являются неотъемлемой его частью.</w:t>
      </w:r>
    </w:p>
    <w:p w14:paraId="511A8EC2"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К настоящему контракту прилагаются следующие приложения:</w:t>
      </w:r>
    </w:p>
    <w:p w14:paraId="02E389E3"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Приложение № 1 – График нагрузок;</w:t>
      </w:r>
    </w:p>
    <w:p w14:paraId="6E2D8209"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Приложение № 2 – Форма: Сведения о приборах учета;</w:t>
      </w:r>
    </w:p>
    <w:p w14:paraId="62E2726E" w14:textId="77777777"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Приложение № 3 – Адреса точек поставки;</w:t>
      </w:r>
    </w:p>
    <w:p w14:paraId="244CCABE" w14:textId="574A2DDD" w:rsidR="009942E4" w:rsidRPr="0001439B" w:rsidRDefault="00591783">
      <w:pPr>
        <w:ind w:firstLine="709"/>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Приложение № 4 - Акт разграничения эксплуатационной ответственности и балансовой принадлежности тепловых сетей;</w:t>
      </w:r>
    </w:p>
    <w:p w14:paraId="30526489" w14:textId="77777777" w:rsidR="0001439B" w:rsidRPr="0001439B" w:rsidRDefault="0001439B" w:rsidP="0001439B">
      <w:pPr>
        <w:suppressAutoHyphens/>
        <w:autoSpaceDN w:val="0"/>
        <w:ind w:left="709"/>
        <w:jc w:val="both"/>
        <w:textAlignment w:val="baseline"/>
        <w:rPr>
          <w:rFonts w:ascii="Times New Roman" w:hAnsi="Times New Roman" w:cs="Times New Roman"/>
          <w:kern w:val="3"/>
          <w:sz w:val="23"/>
          <w:szCs w:val="23"/>
        </w:rPr>
      </w:pPr>
      <w:r w:rsidRPr="0001439B">
        <w:rPr>
          <w:rFonts w:ascii="Times New Roman" w:eastAsia="Times New Roman" w:hAnsi="Times New Roman" w:cs="Times New Roman"/>
          <w:sz w:val="23"/>
          <w:szCs w:val="23"/>
        </w:rPr>
        <w:t>-</w:t>
      </w:r>
      <w:r w:rsidRPr="0001439B">
        <w:rPr>
          <w:rFonts w:ascii="Times New Roman" w:hAnsi="Times New Roman" w:cs="Times New Roman"/>
          <w:sz w:val="23"/>
          <w:szCs w:val="23"/>
        </w:rPr>
        <w:t xml:space="preserve"> Приложение №5 - Регламент</w:t>
      </w:r>
      <w:r w:rsidRPr="0001439B">
        <w:rPr>
          <w:rFonts w:ascii="Times New Roman" w:hAnsi="Times New Roman" w:cs="Times New Roman"/>
          <w:kern w:val="3"/>
          <w:sz w:val="23"/>
          <w:szCs w:val="23"/>
        </w:rPr>
        <w:t xml:space="preserve"> электронного документооборота Портала исполнения контрактов Единой автоматизированной системы управления закупками Московской области;</w:t>
      </w:r>
    </w:p>
    <w:p w14:paraId="53CE6701" w14:textId="63E7A712" w:rsidR="0001439B" w:rsidRPr="0001439B" w:rsidRDefault="0001439B" w:rsidP="0001439B">
      <w:pPr>
        <w:ind w:firstLine="709"/>
        <w:jc w:val="both"/>
        <w:rPr>
          <w:rFonts w:ascii="Times New Roman" w:eastAsia="Times New Roman" w:hAnsi="Times New Roman" w:cs="Times New Roman"/>
          <w:sz w:val="23"/>
          <w:szCs w:val="23"/>
        </w:rPr>
      </w:pPr>
      <w:r w:rsidRPr="0001439B">
        <w:rPr>
          <w:rFonts w:ascii="Times New Roman" w:hAnsi="Times New Roman" w:cs="Times New Roman"/>
          <w:kern w:val="3"/>
          <w:sz w:val="23"/>
          <w:szCs w:val="23"/>
        </w:rPr>
        <w:t xml:space="preserve"> - Приложение №6 - Перечень электронных документов, которыми обмениваются Стороны при исполнении Контракта с использованием Портала исполнения контрактов Единой автоматизированной системы управления закупками Московской области.</w:t>
      </w:r>
    </w:p>
    <w:p w14:paraId="310A9A44" w14:textId="77777777" w:rsidR="009942E4" w:rsidRPr="0001439B" w:rsidRDefault="00591783">
      <w:pPr>
        <w:numPr>
          <w:ilvl w:val="1"/>
          <w:numId w:val="2"/>
        </w:numPr>
        <w:pBdr>
          <w:top w:val="nil"/>
          <w:left w:val="nil"/>
          <w:bottom w:val="nil"/>
          <w:right w:val="nil"/>
          <w:between w:val="nil"/>
        </w:pBdr>
        <w:jc w:val="both"/>
        <w:rPr>
          <w:sz w:val="23"/>
          <w:szCs w:val="23"/>
        </w:rPr>
      </w:pPr>
      <w:r w:rsidRPr="0001439B">
        <w:rPr>
          <w:rFonts w:ascii="Times New Roman" w:eastAsia="Times New Roman" w:hAnsi="Times New Roman" w:cs="Times New Roman"/>
          <w:color w:val="000000"/>
          <w:sz w:val="23"/>
          <w:szCs w:val="23"/>
        </w:rPr>
        <w:t>Настоящий контракт составлен в 2-х экземплярах, имеющих одинаковую юридическую силу по одному для каждой из Сторон.</w:t>
      </w:r>
    </w:p>
    <w:p w14:paraId="7ECCE1DD" w14:textId="64442F5B" w:rsidR="009942E4" w:rsidRPr="0001439B" w:rsidRDefault="009942E4">
      <w:pPr>
        <w:ind w:firstLine="709"/>
        <w:jc w:val="center"/>
        <w:rPr>
          <w:rFonts w:ascii="Times New Roman" w:eastAsia="Times New Roman" w:hAnsi="Times New Roman" w:cs="Times New Roman"/>
          <w:b/>
          <w:sz w:val="23"/>
          <w:szCs w:val="23"/>
        </w:rPr>
      </w:pPr>
    </w:p>
    <w:p w14:paraId="26D993CC" w14:textId="77777777" w:rsidR="0001439B" w:rsidRPr="0001439B" w:rsidRDefault="0001439B">
      <w:pPr>
        <w:ind w:firstLine="709"/>
        <w:jc w:val="center"/>
        <w:rPr>
          <w:rFonts w:ascii="Times New Roman" w:eastAsia="Times New Roman" w:hAnsi="Times New Roman" w:cs="Times New Roman"/>
          <w:b/>
          <w:sz w:val="23"/>
          <w:szCs w:val="23"/>
        </w:rPr>
      </w:pPr>
    </w:p>
    <w:p w14:paraId="5AD0893F" w14:textId="4E8EDDF5" w:rsidR="0001439B" w:rsidRPr="0001439B" w:rsidRDefault="0001439B" w:rsidP="0001439B">
      <w:pPr>
        <w:pStyle w:val="a6"/>
        <w:numPr>
          <w:ilvl w:val="0"/>
          <w:numId w:val="2"/>
        </w:numPr>
        <w:autoSpaceDN w:val="0"/>
        <w:jc w:val="center"/>
        <w:textAlignment w:val="baseline"/>
        <w:rPr>
          <w:rFonts w:ascii="Times New Roman" w:hAnsi="Times New Roman" w:cs="Times New Roman"/>
          <w:b/>
          <w:kern w:val="3"/>
          <w:sz w:val="23"/>
          <w:szCs w:val="23"/>
        </w:rPr>
      </w:pPr>
      <w:r w:rsidRPr="0001439B">
        <w:rPr>
          <w:rFonts w:ascii="Times New Roman" w:hAnsi="Times New Roman" w:cs="Times New Roman"/>
          <w:b/>
          <w:kern w:val="3"/>
          <w:sz w:val="23"/>
          <w:szCs w:val="23"/>
        </w:rPr>
        <w:t>ОСОБЫЕ УСЛОВИЯ</w:t>
      </w:r>
    </w:p>
    <w:p w14:paraId="0D2E277B" w14:textId="77777777" w:rsidR="0001439B" w:rsidRPr="0001439B" w:rsidRDefault="0001439B" w:rsidP="0001439B">
      <w:pPr>
        <w:pStyle w:val="a6"/>
        <w:autoSpaceDN w:val="0"/>
        <w:ind w:left="360"/>
        <w:textAlignment w:val="baseline"/>
        <w:rPr>
          <w:rFonts w:ascii="Times New Roman" w:hAnsi="Times New Roman" w:cs="Times New Roman"/>
          <w:b/>
          <w:color w:val="auto"/>
          <w:kern w:val="3"/>
          <w:sz w:val="23"/>
          <w:szCs w:val="23"/>
        </w:rPr>
      </w:pPr>
    </w:p>
    <w:tbl>
      <w:tblPr>
        <w:tblW w:w="9396" w:type="dxa"/>
        <w:tblLayout w:type="fixed"/>
        <w:tblCellMar>
          <w:left w:w="10" w:type="dxa"/>
          <w:right w:w="10" w:type="dxa"/>
        </w:tblCellMar>
        <w:tblLook w:val="04A0" w:firstRow="1" w:lastRow="0" w:firstColumn="1" w:lastColumn="0" w:noHBand="0" w:noVBand="1"/>
      </w:tblPr>
      <w:tblGrid>
        <w:gridCol w:w="9356"/>
        <w:gridCol w:w="40"/>
      </w:tblGrid>
      <w:tr w:rsidR="0001439B" w:rsidRPr="0001439B" w14:paraId="79F920EA" w14:textId="77777777" w:rsidTr="00044621">
        <w:tc>
          <w:tcPr>
            <w:tcW w:w="9356" w:type="dxa"/>
            <w:shd w:val="clear" w:color="auto" w:fill="auto"/>
          </w:tcPr>
          <w:p w14:paraId="3EAD5B3F" w14:textId="2879C9DC" w:rsidR="0001439B" w:rsidRPr="0001439B" w:rsidRDefault="0001439B" w:rsidP="00044621">
            <w:pPr>
              <w:shd w:val="clear" w:color="auto" w:fill="FFFFFF"/>
              <w:spacing w:after="1"/>
              <w:ind w:firstLine="540"/>
              <w:rPr>
                <w:rFonts w:ascii="Times New Roman" w:hAnsi="Times New Roman" w:cs="Times New Roman"/>
                <w:sz w:val="23"/>
                <w:szCs w:val="23"/>
              </w:rPr>
            </w:pPr>
            <w:r w:rsidRPr="0001439B">
              <w:rPr>
                <w:rFonts w:ascii="Times New Roman" w:hAnsi="Times New Roman" w:cs="Times New Roman"/>
                <w:b/>
                <w:bCs/>
                <w:sz w:val="23"/>
                <w:szCs w:val="23"/>
              </w:rPr>
              <w:t>13.1.</w:t>
            </w:r>
            <w:r w:rsidRPr="0001439B">
              <w:rPr>
                <w:rFonts w:ascii="Times New Roman" w:hAnsi="Times New Roman" w:cs="Times New Roman"/>
                <w:sz w:val="23"/>
                <w:szCs w:val="23"/>
              </w:rPr>
              <w:t xml:space="preserve"> Стороны при исполнении Контракта:</w:t>
            </w:r>
          </w:p>
          <w:p w14:paraId="1B925741" w14:textId="77777777" w:rsidR="0001439B" w:rsidRPr="0001439B" w:rsidRDefault="0001439B" w:rsidP="00044621">
            <w:pPr>
              <w:widowControl w:val="0"/>
              <w:shd w:val="clear" w:color="auto" w:fill="FFFFFF"/>
              <w:autoSpaceDE w:val="0"/>
              <w:ind w:firstLine="851"/>
              <w:jc w:val="both"/>
              <w:rPr>
                <w:rFonts w:ascii="Times New Roman" w:hAnsi="Times New Roman" w:cs="Times New Roman"/>
                <w:sz w:val="23"/>
                <w:szCs w:val="23"/>
              </w:rPr>
            </w:pPr>
            <w:r w:rsidRPr="0001439B">
              <w:rPr>
                <w:rFonts w:ascii="Times New Roman" w:hAnsi="Times New Roman" w:cs="Times New Roman"/>
                <w:sz w:val="23"/>
                <w:szCs w:val="23"/>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582A2A82" w14:textId="77777777" w:rsidR="0001439B" w:rsidRPr="0001439B" w:rsidRDefault="0001439B" w:rsidP="00044621">
            <w:pPr>
              <w:widowControl w:val="0"/>
              <w:shd w:val="clear" w:color="auto" w:fill="FFFFFF"/>
              <w:autoSpaceDE w:val="0"/>
              <w:ind w:firstLine="851"/>
              <w:jc w:val="both"/>
              <w:rPr>
                <w:rFonts w:ascii="Times New Roman" w:hAnsi="Times New Roman" w:cs="Times New Roman"/>
                <w:sz w:val="23"/>
                <w:szCs w:val="23"/>
              </w:rPr>
            </w:pPr>
            <w:r w:rsidRPr="0001439B">
              <w:rPr>
                <w:rFonts w:ascii="Times New Roman" w:hAnsi="Times New Roman" w:cs="Times New Roman"/>
                <w:sz w:val="23"/>
                <w:szCs w:val="23"/>
              </w:rPr>
              <w:t>заявка на поставку товара (выполнение работы, оказание услуги) (если Контрактом предусмотрена поставка товара (выполнение работы, оказание услуги) по заявке);</w:t>
            </w:r>
          </w:p>
          <w:p w14:paraId="64ADAB85" w14:textId="77777777" w:rsidR="0001439B" w:rsidRPr="0001439B" w:rsidRDefault="0001439B" w:rsidP="00044621">
            <w:pPr>
              <w:widowControl w:val="0"/>
              <w:shd w:val="clear" w:color="auto" w:fill="FFFFFF"/>
              <w:autoSpaceDE w:val="0"/>
              <w:ind w:firstLine="851"/>
              <w:jc w:val="both"/>
              <w:rPr>
                <w:rFonts w:ascii="Times New Roman" w:hAnsi="Times New Roman" w:cs="Times New Roman"/>
                <w:sz w:val="23"/>
                <w:szCs w:val="23"/>
              </w:rPr>
            </w:pPr>
            <w:r w:rsidRPr="0001439B">
              <w:rPr>
                <w:rFonts w:ascii="Times New Roman" w:hAnsi="Times New Roman" w:cs="Times New Roman"/>
                <w:sz w:val="23"/>
                <w:szCs w:val="23"/>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14:paraId="7599F58A" w14:textId="77777777" w:rsidR="0001439B" w:rsidRPr="0001439B" w:rsidRDefault="0001439B" w:rsidP="00044621">
            <w:pPr>
              <w:widowControl w:val="0"/>
              <w:shd w:val="clear" w:color="auto" w:fill="FFFFFF"/>
              <w:autoSpaceDE w:val="0"/>
              <w:ind w:firstLine="709"/>
              <w:jc w:val="both"/>
              <w:rPr>
                <w:rFonts w:ascii="Times New Roman" w:hAnsi="Times New Roman" w:cs="Times New Roman"/>
                <w:sz w:val="23"/>
                <w:szCs w:val="23"/>
              </w:rPr>
            </w:pPr>
            <w:r w:rsidRPr="0001439B">
              <w:rPr>
                <w:rFonts w:ascii="Times New Roman" w:hAnsi="Times New Roman" w:cs="Times New Roman"/>
                <w:sz w:val="23"/>
                <w:szCs w:val="23"/>
              </w:rPr>
              <w:t>результаты такой приемки;</w:t>
            </w:r>
          </w:p>
          <w:p w14:paraId="2E6DA260" w14:textId="77777777" w:rsidR="0001439B" w:rsidRPr="0001439B" w:rsidRDefault="0001439B" w:rsidP="00044621">
            <w:pPr>
              <w:widowControl w:val="0"/>
              <w:shd w:val="clear" w:color="auto" w:fill="FFFFFF"/>
              <w:autoSpaceDE w:val="0"/>
              <w:ind w:firstLine="709"/>
              <w:jc w:val="both"/>
              <w:rPr>
                <w:rFonts w:ascii="Times New Roman" w:hAnsi="Times New Roman" w:cs="Times New Roman"/>
                <w:sz w:val="23"/>
                <w:szCs w:val="23"/>
              </w:rPr>
            </w:pPr>
            <w:r w:rsidRPr="0001439B">
              <w:rPr>
                <w:rFonts w:ascii="Times New Roman" w:hAnsi="Times New Roman" w:cs="Times New Roman"/>
                <w:sz w:val="23"/>
                <w:szCs w:val="23"/>
              </w:rPr>
              <w:t>мотивированный отказ от подписания документа о приемке;</w:t>
            </w:r>
          </w:p>
          <w:p w14:paraId="3EFAFE70" w14:textId="77777777" w:rsidR="0001439B" w:rsidRPr="0001439B" w:rsidRDefault="0001439B" w:rsidP="00044621">
            <w:pPr>
              <w:widowControl w:val="0"/>
              <w:shd w:val="clear" w:color="auto" w:fill="FFFFFF"/>
              <w:autoSpaceDE w:val="0"/>
              <w:ind w:firstLine="709"/>
              <w:jc w:val="both"/>
              <w:rPr>
                <w:rFonts w:ascii="Times New Roman" w:hAnsi="Times New Roman" w:cs="Times New Roman"/>
                <w:sz w:val="23"/>
                <w:szCs w:val="23"/>
              </w:rPr>
            </w:pPr>
            <w:r w:rsidRPr="0001439B">
              <w:rPr>
                <w:rFonts w:ascii="Times New Roman" w:hAnsi="Times New Roman" w:cs="Times New Roman"/>
                <w:sz w:val="23"/>
                <w:szCs w:val="23"/>
              </w:rPr>
              <w:t>оплата поставленного товара (выполненной работы (ее результатов), оказанной услуги), а также отдельных этапов исполнения Контракта;</w:t>
            </w:r>
          </w:p>
          <w:p w14:paraId="0844E78D" w14:textId="77777777" w:rsidR="0001439B" w:rsidRPr="0001439B" w:rsidRDefault="0001439B" w:rsidP="00044621">
            <w:pPr>
              <w:widowControl w:val="0"/>
              <w:shd w:val="clear" w:color="auto" w:fill="FFFFFF"/>
              <w:autoSpaceDE w:val="0"/>
              <w:ind w:firstLine="851"/>
              <w:jc w:val="both"/>
              <w:rPr>
                <w:rFonts w:ascii="Times New Roman" w:hAnsi="Times New Roman" w:cs="Times New Roman"/>
                <w:sz w:val="23"/>
                <w:szCs w:val="23"/>
              </w:rPr>
            </w:pPr>
            <w:r w:rsidRPr="0001439B">
              <w:rPr>
                <w:rFonts w:ascii="Times New Roman" w:hAnsi="Times New Roman" w:cs="Times New Roman"/>
                <w:sz w:val="23"/>
                <w:szCs w:val="23"/>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01439B">
              <w:rPr>
                <w:rFonts w:ascii="Times New Roman" w:hAnsi="Times New Roman" w:cs="Times New Roman"/>
                <w:sz w:val="23"/>
                <w:szCs w:val="23"/>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5 к Контракту).</w:t>
            </w:r>
          </w:p>
          <w:p w14:paraId="5673B2BC" w14:textId="6DD63FA9" w:rsidR="0001439B" w:rsidRPr="0001439B" w:rsidRDefault="0001439B" w:rsidP="00044621">
            <w:pPr>
              <w:shd w:val="clear" w:color="auto" w:fill="FFFFFF"/>
              <w:spacing w:after="1"/>
              <w:ind w:firstLine="540"/>
              <w:rPr>
                <w:rFonts w:ascii="Times New Roman" w:hAnsi="Times New Roman" w:cs="Times New Roman"/>
                <w:sz w:val="23"/>
                <w:szCs w:val="23"/>
              </w:rPr>
            </w:pPr>
            <w:r w:rsidRPr="0001439B">
              <w:rPr>
                <w:rFonts w:ascii="Times New Roman" w:hAnsi="Times New Roman" w:cs="Times New Roman"/>
                <w:b/>
                <w:bCs/>
                <w:sz w:val="23"/>
                <w:szCs w:val="23"/>
              </w:rPr>
              <w:t>13.2.</w:t>
            </w:r>
            <w:r w:rsidRPr="0001439B">
              <w:rPr>
                <w:rFonts w:ascii="Times New Roman" w:hAnsi="Times New Roman" w:cs="Times New Roman"/>
                <w:sz w:val="23"/>
                <w:szCs w:val="23"/>
              </w:rPr>
              <w:t xml:space="preserve">  Для работы в ПИК ЕАСУЗ Стороны Контракта:</w:t>
            </w:r>
          </w:p>
          <w:p w14:paraId="2F9CBE13" w14:textId="77777777" w:rsidR="0001439B" w:rsidRPr="0001439B" w:rsidRDefault="0001439B" w:rsidP="00044621">
            <w:pPr>
              <w:widowControl w:val="0"/>
              <w:shd w:val="clear" w:color="auto" w:fill="FFFFFF"/>
              <w:autoSpaceDE w:val="0"/>
              <w:ind w:firstLine="851"/>
              <w:rPr>
                <w:rFonts w:ascii="Times New Roman" w:hAnsi="Times New Roman" w:cs="Times New Roman"/>
                <w:sz w:val="23"/>
                <w:szCs w:val="23"/>
              </w:rPr>
            </w:pPr>
            <w:r w:rsidRPr="0001439B">
              <w:rPr>
                <w:rFonts w:ascii="Times New Roman" w:hAnsi="Times New Roman" w:cs="Times New Roman"/>
                <w:sz w:val="23"/>
                <w:szCs w:val="23"/>
              </w:rPr>
              <w:t>- назначают должностных лиц, уполномоченных на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2B34A855" w14:textId="77777777" w:rsidR="0001439B" w:rsidRPr="0001439B" w:rsidRDefault="0001439B" w:rsidP="00044621">
            <w:pPr>
              <w:widowControl w:val="0"/>
              <w:shd w:val="clear" w:color="auto" w:fill="FFFFFF"/>
              <w:autoSpaceDE w:val="0"/>
              <w:ind w:firstLine="851"/>
              <w:rPr>
                <w:rFonts w:ascii="Times New Roman" w:hAnsi="Times New Roman" w:cs="Times New Roman"/>
                <w:sz w:val="23"/>
                <w:szCs w:val="23"/>
              </w:rPr>
            </w:pPr>
            <w:r w:rsidRPr="0001439B">
              <w:rPr>
                <w:rFonts w:ascii="Times New Roman" w:hAnsi="Times New Roman" w:cs="Times New Roman"/>
                <w:sz w:val="23"/>
                <w:szCs w:val="23"/>
              </w:rPr>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1E2A9F05" w14:textId="77777777" w:rsidR="0001439B" w:rsidRPr="0001439B" w:rsidRDefault="0001439B" w:rsidP="00044621">
            <w:pPr>
              <w:widowControl w:val="0"/>
              <w:shd w:val="clear" w:color="auto" w:fill="FFFFFF"/>
              <w:autoSpaceDE w:val="0"/>
              <w:ind w:firstLine="851"/>
              <w:rPr>
                <w:rFonts w:ascii="Times New Roman" w:hAnsi="Times New Roman" w:cs="Times New Roman"/>
                <w:sz w:val="23"/>
                <w:szCs w:val="23"/>
              </w:rPr>
            </w:pPr>
            <w:r w:rsidRPr="0001439B">
              <w:rPr>
                <w:rFonts w:ascii="Times New Roman" w:hAnsi="Times New Roman" w:cs="Times New Roman"/>
                <w:sz w:val="23"/>
                <w:szCs w:val="23"/>
              </w:rPr>
              <w:t>- обеспечивают регистрацию в ПИК ЕАСУЗ и в электронном документообороте ПИК ЕАСУЗ (далее – ЭДО ПИК ЕАСУЗ) в соответствии с Регламентом;</w:t>
            </w:r>
          </w:p>
          <w:p w14:paraId="642349FF" w14:textId="77777777" w:rsidR="0001439B" w:rsidRPr="0001439B" w:rsidRDefault="0001439B" w:rsidP="00044621">
            <w:pPr>
              <w:widowControl w:val="0"/>
              <w:shd w:val="clear" w:color="auto" w:fill="FFFFFF"/>
              <w:autoSpaceDE w:val="0"/>
              <w:ind w:firstLine="851"/>
              <w:jc w:val="both"/>
              <w:rPr>
                <w:rFonts w:ascii="Times New Roman" w:hAnsi="Times New Roman" w:cs="Times New Roman"/>
                <w:sz w:val="23"/>
                <w:szCs w:val="23"/>
              </w:rPr>
            </w:pPr>
            <w:r w:rsidRPr="0001439B">
              <w:rPr>
                <w:rFonts w:ascii="Times New Roman" w:hAnsi="Times New Roman" w:cs="Times New Roman"/>
                <w:sz w:val="23"/>
                <w:szCs w:val="23"/>
              </w:rPr>
              <w:t xml:space="preserve">- обеспечивают необходимые условия для осуществления электронного документооборота в ПИК ЕАСУЗ и в ЭДО ПИК ЕАСУЗ, </w:t>
            </w:r>
            <w:r w:rsidRPr="0001439B">
              <w:rPr>
                <w:rFonts w:ascii="Times New Roman" w:hAnsi="Times New Roman" w:cs="Times New Roman"/>
                <w:sz w:val="23"/>
                <w:szCs w:val="23"/>
                <w:shd w:val="clear" w:color="auto" w:fill="FFFFFF"/>
              </w:rPr>
              <w:t>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14:paraId="38DAAAE8" w14:textId="77777777" w:rsidR="0001439B" w:rsidRPr="0001439B" w:rsidRDefault="0001439B" w:rsidP="00044621">
            <w:pPr>
              <w:widowControl w:val="0"/>
              <w:shd w:val="clear" w:color="auto" w:fill="FFFFFF"/>
              <w:autoSpaceDE w:val="0"/>
              <w:ind w:firstLine="851"/>
              <w:jc w:val="both"/>
              <w:rPr>
                <w:rFonts w:ascii="Times New Roman" w:hAnsi="Times New Roman" w:cs="Times New Roman"/>
                <w:sz w:val="23"/>
                <w:szCs w:val="23"/>
              </w:rPr>
            </w:pPr>
            <w:r w:rsidRPr="0001439B">
              <w:rPr>
                <w:rFonts w:ascii="Times New Roman" w:hAnsi="Times New Roman" w:cs="Times New Roman"/>
                <w:sz w:val="23"/>
                <w:szCs w:val="23"/>
              </w:rPr>
              <w:t>- используют для подписания в ЭДО ПИК ЕАСУЗ электронных документов усиленную квалифицированную электронную подпись.</w:t>
            </w:r>
          </w:p>
          <w:p w14:paraId="37DB5601" w14:textId="0E9BB144" w:rsidR="0001439B" w:rsidRPr="0001439B" w:rsidRDefault="0001439B" w:rsidP="00044621">
            <w:pPr>
              <w:shd w:val="clear" w:color="auto" w:fill="FFFFFF"/>
              <w:spacing w:after="1"/>
              <w:ind w:firstLine="540"/>
              <w:jc w:val="both"/>
              <w:rPr>
                <w:rFonts w:ascii="Times New Roman" w:hAnsi="Times New Roman" w:cs="Times New Roman"/>
                <w:sz w:val="23"/>
                <w:szCs w:val="23"/>
              </w:rPr>
            </w:pPr>
            <w:r w:rsidRPr="0001439B">
              <w:rPr>
                <w:rFonts w:ascii="Times New Roman" w:hAnsi="Times New Roman" w:cs="Times New Roman"/>
                <w:b/>
                <w:bCs/>
                <w:sz w:val="23"/>
                <w:szCs w:val="23"/>
              </w:rPr>
              <w:t>13.3.</w:t>
            </w:r>
            <w:r w:rsidRPr="0001439B">
              <w:rPr>
                <w:rFonts w:ascii="Times New Roman" w:hAnsi="Times New Roman" w:cs="Times New Roman"/>
                <w:sz w:val="23"/>
                <w:szCs w:val="23"/>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7F4864" w14:textId="539D070F" w:rsidR="0001439B" w:rsidRPr="0001439B" w:rsidRDefault="0001439B" w:rsidP="00044621">
            <w:pPr>
              <w:shd w:val="clear" w:color="auto" w:fill="FFFFFF"/>
              <w:spacing w:after="1"/>
              <w:ind w:firstLine="540"/>
              <w:rPr>
                <w:rFonts w:ascii="Times New Roman" w:hAnsi="Times New Roman" w:cs="Times New Roman"/>
                <w:sz w:val="23"/>
                <w:szCs w:val="23"/>
              </w:rPr>
            </w:pPr>
            <w:r w:rsidRPr="0001439B">
              <w:rPr>
                <w:rFonts w:ascii="Times New Roman" w:hAnsi="Times New Roman" w:cs="Times New Roman"/>
                <w:b/>
                <w:bCs/>
                <w:sz w:val="23"/>
                <w:szCs w:val="23"/>
              </w:rPr>
              <w:t>13.4.</w:t>
            </w:r>
            <w:r w:rsidRPr="0001439B">
              <w:rPr>
                <w:rFonts w:ascii="Times New Roman" w:hAnsi="Times New Roman" w:cs="Times New Roman"/>
                <w:sz w:val="23"/>
                <w:szCs w:val="23"/>
              </w:rPr>
              <w:t xml:space="preserve">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520910F9" w14:textId="7D68BDE7" w:rsidR="0001439B" w:rsidRPr="0001439B" w:rsidRDefault="0001439B" w:rsidP="00044621">
            <w:pPr>
              <w:shd w:val="clear" w:color="auto" w:fill="FFFFFF"/>
              <w:spacing w:after="1"/>
              <w:ind w:firstLine="540"/>
              <w:jc w:val="both"/>
              <w:rPr>
                <w:rFonts w:ascii="Times New Roman" w:hAnsi="Times New Roman" w:cs="Times New Roman"/>
                <w:sz w:val="23"/>
                <w:szCs w:val="23"/>
              </w:rPr>
            </w:pPr>
            <w:r w:rsidRPr="0001439B">
              <w:rPr>
                <w:rFonts w:ascii="Times New Roman" w:hAnsi="Times New Roman" w:cs="Times New Roman"/>
                <w:b/>
                <w:bCs/>
                <w:sz w:val="23"/>
                <w:szCs w:val="23"/>
              </w:rPr>
              <w:t>13.5.</w:t>
            </w:r>
            <w:r w:rsidRPr="0001439B">
              <w:rPr>
                <w:rFonts w:ascii="Times New Roman" w:hAnsi="Times New Roman" w:cs="Times New Roman"/>
                <w:sz w:val="23"/>
                <w:szCs w:val="23"/>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w:t>
            </w:r>
            <w:r w:rsidRPr="0001439B">
              <w:rPr>
                <w:rFonts w:ascii="Times New Roman" w:hAnsi="Times New Roman" w:cs="Times New Roman"/>
                <w:sz w:val="23"/>
                <w:szCs w:val="23"/>
                <w:shd w:val="clear" w:color="auto" w:fill="FFFFFF"/>
              </w:rPr>
              <w:t xml:space="preserve">ументов на бумажных носителях информации </w:t>
            </w:r>
            <w:r w:rsidRPr="0001439B">
              <w:rPr>
                <w:rFonts w:ascii="Times New Roman" w:hAnsi="Times New Roman" w:cs="Times New Roman"/>
                <w:sz w:val="23"/>
                <w:szCs w:val="23"/>
                <w:shd w:val="clear" w:color="auto" w:fill="FFFFFF"/>
              </w:rPr>
              <w:b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14:paraId="40DD08FB" w14:textId="77777777" w:rsidR="0001439B" w:rsidRPr="0001439B" w:rsidRDefault="0001439B" w:rsidP="00044621">
            <w:pPr>
              <w:spacing w:after="1"/>
              <w:ind w:firstLine="540"/>
              <w:jc w:val="both"/>
              <w:rPr>
                <w:rFonts w:ascii="Times New Roman" w:hAnsi="Times New Roman" w:cs="Times New Roman"/>
                <w:sz w:val="23"/>
                <w:szCs w:val="23"/>
              </w:rPr>
            </w:pPr>
            <w:r w:rsidRPr="0001439B">
              <w:rPr>
                <w:rFonts w:ascii="Times New Roman" w:hAnsi="Times New Roman" w:cs="Times New Roman"/>
                <w:sz w:val="23"/>
                <w:szCs w:val="23"/>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AAE6DEE" w14:textId="77777777" w:rsidR="0001439B" w:rsidRPr="0001439B" w:rsidRDefault="0001439B" w:rsidP="00044621">
            <w:pPr>
              <w:shd w:val="clear" w:color="auto" w:fill="FFFFFF"/>
              <w:spacing w:after="1"/>
              <w:ind w:firstLine="540"/>
              <w:jc w:val="both"/>
              <w:rPr>
                <w:rFonts w:ascii="Times New Roman" w:hAnsi="Times New Roman" w:cs="Times New Roman"/>
                <w:sz w:val="23"/>
                <w:szCs w:val="23"/>
              </w:rPr>
            </w:pPr>
            <w:r w:rsidRPr="0001439B">
              <w:rPr>
                <w:rFonts w:ascii="Times New Roman" w:hAnsi="Times New Roman" w:cs="Times New Roman"/>
                <w:sz w:val="23"/>
                <w:szCs w:val="23"/>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0BC411E" w14:textId="57E28140" w:rsidR="0001439B" w:rsidRPr="0001439B" w:rsidRDefault="0001439B" w:rsidP="00044621">
            <w:pPr>
              <w:spacing w:after="1"/>
              <w:ind w:firstLine="540"/>
              <w:jc w:val="both"/>
              <w:rPr>
                <w:rFonts w:ascii="Times New Roman" w:hAnsi="Times New Roman" w:cs="Times New Roman"/>
                <w:sz w:val="23"/>
                <w:szCs w:val="23"/>
              </w:rPr>
            </w:pPr>
            <w:r w:rsidRPr="0001439B">
              <w:rPr>
                <w:rFonts w:ascii="Times New Roman" w:hAnsi="Times New Roman" w:cs="Times New Roman"/>
                <w:b/>
                <w:bCs/>
                <w:sz w:val="23"/>
                <w:szCs w:val="23"/>
              </w:rPr>
              <w:t>13.6.</w:t>
            </w:r>
            <w:r w:rsidRPr="0001439B">
              <w:rPr>
                <w:rFonts w:ascii="Times New Roman" w:hAnsi="Times New Roman" w:cs="Times New Roman"/>
                <w:sz w:val="23"/>
                <w:szCs w:val="23"/>
              </w:rPr>
              <w:t xml:space="preserve"> </w:t>
            </w:r>
            <w:r w:rsidRPr="0001439B">
              <w:rPr>
                <w:rFonts w:ascii="Times New Roman" w:hAnsi="Times New Roman" w:cs="Times New Roman"/>
                <w:sz w:val="23"/>
                <w:szCs w:val="23"/>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 6 к Контракту.</w:t>
            </w:r>
          </w:p>
          <w:p w14:paraId="211AE6E7" w14:textId="41732A1F" w:rsidR="0001439B" w:rsidRPr="0001439B" w:rsidRDefault="0001439B" w:rsidP="00044621">
            <w:pPr>
              <w:spacing w:after="1"/>
              <w:ind w:firstLine="540"/>
              <w:jc w:val="both"/>
              <w:rPr>
                <w:sz w:val="23"/>
                <w:szCs w:val="23"/>
              </w:rPr>
            </w:pPr>
            <w:r w:rsidRPr="0001439B">
              <w:rPr>
                <w:rFonts w:ascii="Times New Roman" w:hAnsi="Times New Roman" w:cs="Times New Roman"/>
                <w:b/>
                <w:bCs/>
                <w:sz w:val="23"/>
                <w:szCs w:val="23"/>
              </w:rPr>
              <w:t>13.7.</w:t>
            </w:r>
            <w:r w:rsidRPr="0001439B">
              <w:rPr>
                <w:rFonts w:ascii="Times New Roman" w:hAnsi="Times New Roman" w:cs="Times New Roman"/>
                <w:sz w:val="23"/>
                <w:szCs w:val="23"/>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tc>
        <w:tc>
          <w:tcPr>
            <w:tcW w:w="40" w:type="dxa"/>
            <w:shd w:val="clear" w:color="auto" w:fill="auto"/>
          </w:tcPr>
          <w:p w14:paraId="2018FEF1" w14:textId="77777777" w:rsidR="0001439B" w:rsidRPr="0001439B" w:rsidRDefault="0001439B" w:rsidP="00044621">
            <w:pPr>
              <w:rPr>
                <w:rFonts w:ascii="Times New Roman" w:eastAsia="Courier New" w:hAnsi="Times New Roman" w:cs="Times New Roman"/>
                <w:sz w:val="23"/>
                <w:szCs w:val="23"/>
              </w:rPr>
            </w:pPr>
          </w:p>
        </w:tc>
      </w:tr>
    </w:tbl>
    <w:p w14:paraId="6570A824" w14:textId="77777777" w:rsidR="0001439B" w:rsidRPr="0001439B" w:rsidRDefault="0001439B" w:rsidP="0001439B">
      <w:pPr>
        <w:ind w:firstLine="709"/>
        <w:jc w:val="center"/>
        <w:rPr>
          <w:rFonts w:ascii="Times New Roman" w:hAnsi="Times New Roman" w:cs="Times New Roman"/>
          <w:b/>
          <w:sz w:val="23"/>
          <w:szCs w:val="23"/>
        </w:rPr>
      </w:pPr>
    </w:p>
    <w:p w14:paraId="2DEF6617" w14:textId="77777777" w:rsidR="0001439B" w:rsidRPr="0001439B" w:rsidRDefault="0001439B" w:rsidP="0001439B">
      <w:pPr>
        <w:ind w:firstLine="709"/>
        <w:jc w:val="center"/>
        <w:rPr>
          <w:rFonts w:ascii="Times New Roman" w:hAnsi="Times New Roman" w:cs="Times New Roman"/>
          <w:b/>
          <w:sz w:val="23"/>
          <w:szCs w:val="23"/>
        </w:rPr>
      </w:pPr>
      <w:r w:rsidRPr="0001439B">
        <w:rPr>
          <w:rFonts w:ascii="Times New Roman" w:hAnsi="Times New Roman" w:cs="Times New Roman"/>
          <w:b/>
          <w:sz w:val="23"/>
          <w:szCs w:val="23"/>
        </w:rPr>
        <w:t>АДРЕСА И БАНКОВСКИЕ РЕКВИЗИТЫ СТОРОН</w:t>
      </w:r>
    </w:p>
    <w:p w14:paraId="542C413E" w14:textId="77777777" w:rsidR="0001439B" w:rsidRPr="0001439B" w:rsidRDefault="0001439B" w:rsidP="0001439B">
      <w:pPr>
        <w:jc w:val="center"/>
        <w:rPr>
          <w:rFonts w:ascii="Times New Roman" w:hAnsi="Times New Roman" w:cs="Times New Roman"/>
          <w:b/>
          <w:sz w:val="23"/>
          <w:szCs w:val="23"/>
        </w:rPr>
      </w:pPr>
    </w:p>
    <w:p w14:paraId="40CFCCE7" w14:textId="7A23B87B" w:rsidR="0001439B" w:rsidRPr="0001439B" w:rsidRDefault="0001439B" w:rsidP="0001439B">
      <w:pPr>
        <w:ind w:hanging="142"/>
        <w:jc w:val="both"/>
        <w:rPr>
          <w:rFonts w:ascii="Times New Roman" w:hAnsi="Times New Roman" w:cs="Times New Roman"/>
          <w:b/>
          <w:sz w:val="23"/>
          <w:szCs w:val="23"/>
        </w:rPr>
      </w:pPr>
      <w:r w:rsidRPr="0001439B">
        <w:rPr>
          <w:rFonts w:ascii="Times New Roman" w:hAnsi="Times New Roman" w:cs="Times New Roman"/>
          <w:b/>
          <w:sz w:val="23"/>
          <w:szCs w:val="23"/>
        </w:rPr>
        <w:t xml:space="preserve">  Теплоснабжающая организация:</w:t>
      </w:r>
    </w:p>
    <w:p w14:paraId="7EF48A8A" w14:textId="476942FD" w:rsidR="0001439B" w:rsidRPr="0001439B" w:rsidRDefault="0001439B" w:rsidP="0001439B">
      <w:pPr>
        <w:ind w:hanging="142"/>
        <w:jc w:val="both"/>
        <w:rPr>
          <w:rFonts w:ascii="Times New Roman" w:hAnsi="Times New Roman" w:cs="Times New Roman"/>
          <w:b/>
          <w:sz w:val="23"/>
          <w:szCs w:val="23"/>
        </w:rPr>
      </w:pPr>
      <w:r w:rsidRPr="0001439B">
        <w:rPr>
          <w:rFonts w:ascii="Times New Roman" w:hAnsi="Times New Roman" w:cs="Times New Roman"/>
          <w:b/>
          <w:bCs/>
          <w:sz w:val="23"/>
          <w:szCs w:val="23"/>
        </w:rPr>
        <w:t xml:space="preserve">  Муниципальное унитарное предприятие Городского округа Балашиха «Балашихинские Коммунальные Системы»</w:t>
      </w:r>
    </w:p>
    <w:p w14:paraId="0673BB0F" w14:textId="77777777" w:rsidR="0001439B" w:rsidRPr="0001439B" w:rsidRDefault="0001439B" w:rsidP="0001439B">
      <w:pPr>
        <w:ind w:left="142" w:hanging="142"/>
        <w:jc w:val="both"/>
        <w:rPr>
          <w:rFonts w:ascii="Times New Roman" w:hAnsi="Times New Roman" w:cs="Times New Roman"/>
          <w:b/>
          <w:bCs/>
          <w:sz w:val="23"/>
          <w:szCs w:val="23"/>
        </w:rPr>
      </w:pPr>
      <w:r w:rsidRPr="0001439B">
        <w:rPr>
          <w:rFonts w:ascii="Times New Roman" w:hAnsi="Times New Roman" w:cs="Times New Roman"/>
          <w:b/>
          <w:bCs/>
          <w:sz w:val="23"/>
          <w:szCs w:val="23"/>
        </w:rPr>
        <w:t>Муниципальное унитарное предприятие Городского округа Балашиха «Балашихинские</w:t>
      </w:r>
    </w:p>
    <w:p w14:paraId="20DBE9B8" w14:textId="77777777" w:rsidR="0001439B" w:rsidRPr="0001439B" w:rsidRDefault="0001439B" w:rsidP="0001439B">
      <w:pPr>
        <w:ind w:left="142" w:hanging="142"/>
        <w:jc w:val="both"/>
        <w:rPr>
          <w:rFonts w:ascii="Times New Roman" w:hAnsi="Times New Roman" w:cs="Times New Roman"/>
          <w:b/>
          <w:sz w:val="23"/>
          <w:szCs w:val="23"/>
        </w:rPr>
      </w:pPr>
      <w:r w:rsidRPr="0001439B">
        <w:rPr>
          <w:rFonts w:ascii="Times New Roman" w:hAnsi="Times New Roman" w:cs="Times New Roman"/>
          <w:b/>
          <w:bCs/>
          <w:sz w:val="23"/>
          <w:szCs w:val="23"/>
        </w:rPr>
        <w:t>Коммунальные Системы»</w:t>
      </w:r>
    </w:p>
    <w:p w14:paraId="2FA20552" w14:textId="411C9CF8" w:rsidR="0001439B" w:rsidRPr="0001439B" w:rsidRDefault="0001439B" w:rsidP="0001439B">
      <w:pPr>
        <w:ind w:left="142" w:hanging="142"/>
        <w:jc w:val="both"/>
        <w:rPr>
          <w:rFonts w:ascii="Times New Roman" w:hAnsi="Times New Roman" w:cs="Times New Roman"/>
          <w:bCs/>
          <w:sz w:val="23"/>
          <w:szCs w:val="23"/>
        </w:rPr>
      </w:pPr>
      <w:r w:rsidRPr="0001439B">
        <w:rPr>
          <w:rFonts w:ascii="Times New Roman" w:hAnsi="Times New Roman" w:cs="Times New Roman"/>
          <w:sz w:val="23"/>
          <w:szCs w:val="23"/>
        </w:rPr>
        <w:t xml:space="preserve">Адрес юридический: </w:t>
      </w:r>
      <w:r w:rsidR="00374417" w:rsidRPr="00CF379C">
        <w:rPr>
          <w:rFonts w:ascii="Times New Roman" w:hAnsi="Times New Roman" w:cs="Times New Roman"/>
          <w:bCs/>
        </w:rPr>
        <w:t>14390</w:t>
      </w:r>
      <w:r w:rsidR="00374417">
        <w:rPr>
          <w:rFonts w:ascii="Times New Roman" w:hAnsi="Times New Roman" w:cs="Times New Roman"/>
          <w:bCs/>
        </w:rPr>
        <w:t>3</w:t>
      </w:r>
      <w:r w:rsidR="00374417" w:rsidRPr="00CF379C">
        <w:rPr>
          <w:rFonts w:ascii="Times New Roman" w:hAnsi="Times New Roman" w:cs="Times New Roman"/>
          <w:bCs/>
        </w:rPr>
        <w:t xml:space="preserve">, Московская область, г. Балашиха, ул. </w:t>
      </w:r>
      <w:r w:rsidR="00374417">
        <w:rPr>
          <w:rFonts w:ascii="Times New Roman" w:hAnsi="Times New Roman" w:cs="Times New Roman"/>
          <w:bCs/>
        </w:rPr>
        <w:t>Белякова</w:t>
      </w:r>
      <w:r w:rsidR="00374417" w:rsidRPr="00CF379C">
        <w:rPr>
          <w:rFonts w:ascii="Times New Roman" w:hAnsi="Times New Roman" w:cs="Times New Roman"/>
          <w:bCs/>
        </w:rPr>
        <w:t>, д.2</w:t>
      </w:r>
    </w:p>
    <w:p w14:paraId="75B2ED95" w14:textId="77777777" w:rsidR="0001439B" w:rsidRPr="0001439B" w:rsidRDefault="0001439B" w:rsidP="0001439B">
      <w:pPr>
        <w:ind w:left="142" w:hanging="142"/>
        <w:jc w:val="both"/>
        <w:rPr>
          <w:rFonts w:ascii="Times New Roman" w:hAnsi="Times New Roman" w:cs="Times New Roman"/>
          <w:sz w:val="23"/>
          <w:szCs w:val="23"/>
        </w:rPr>
      </w:pPr>
      <w:r w:rsidRPr="0001439B">
        <w:rPr>
          <w:rFonts w:ascii="Times New Roman" w:hAnsi="Times New Roman" w:cs="Times New Roman"/>
          <w:sz w:val="23"/>
          <w:szCs w:val="23"/>
        </w:rPr>
        <w:lastRenderedPageBreak/>
        <w:t xml:space="preserve">ИНН </w:t>
      </w:r>
      <w:r w:rsidRPr="0001439B">
        <w:rPr>
          <w:rFonts w:ascii="Times New Roman" w:hAnsi="Times New Roman" w:cs="Times New Roman"/>
          <w:bCs/>
          <w:sz w:val="23"/>
          <w:szCs w:val="23"/>
        </w:rPr>
        <w:t>5012091227</w:t>
      </w:r>
    </w:p>
    <w:p w14:paraId="6C516250" w14:textId="77777777" w:rsidR="0001439B" w:rsidRPr="0001439B" w:rsidRDefault="0001439B" w:rsidP="0001439B">
      <w:pPr>
        <w:ind w:left="142" w:hanging="142"/>
        <w:jc w:val="both"/>
        <w:rPr>
          <w:rFonts w:ascii="Times New Roman" w:hAnsi="Times New Roman" w:cs="Times New Roman"/>
          <w:sz w:val="23"/>
          <w:szCs w:val="23"/>
        </w:rPr>
      </w:pPr>
      <w:r w:rsidRPr="0001439B">
        <w:rPr>
          <w:rFonts w:ascii="Times New Roman" w:hAnsi="Times New Roman" w:cs="Times New Roman"/>
          <w:sz w:val="23"/>
          <w:szCs w:val="23"/>
        </w:rPr>
        <w:t>КПП 500101001</w:t>
      </w:r>
    </w:p>
    <w:p w14:paraId="09359A91" w14:textId="77777777" w:rsidR="0001439B" w:rsidRPr="0001439B" w:rsidRDefault="0001439B" w:rsidP="0001439B">
      <w:pPr>
        <w:ind w:left="142" w:hanging="142"/>
        <w:jc w:val="both"/>
        <w:rPr>
          <w:rFonts w:ascii="Times New Roman" w:hAnsi="Times New Roman" w:cs="Times New Roman"/>
          <w:sz w:val="23"/>
          <w:szCs w:val="23"/>
        </w:rPr>
      </w:pPr>
      <w:r w:rsidRPr="0001439B">
        <w:rPr>
          <w:rFonts w:ascii="Times New Roman" w:hAnsi="Times New Roman" w:cs="Times New Roman"/>
          <w:sz w:val="23"/>
          <w:szCs w:val="23"/>
        </w:rPr>
        <w:t xml:space="preserve">Расчетный счет </w:t>
      </w:r>
      <w:r w:rsidRPr="0001439B">
        <w:rPr>
          <w:rFonts w:ascii="Times New Roman" w:hAnsi="Times New Roman" w:cs="Times New Roman"/>
          <w:bCs/>
          <w:sz w:val="23"/>
          <w:szCs w:val="23"/>
        </w:rPr>
        <w:t xml:space="preserve">40702810440000087949 </w:t>
      </w:r>
      <w:r w:rsidRPr="0001439B">
        <w:rPr>
          <w:rFonts w:ascii="Times New Roman" w:hAnsi="Times New Roman" w:cs="Times New Roman"/>
          <w:sz w:val="23"/>
          <w:szCs w:val="23"/>
        </w:rPr>
        <w:t>в ПАО Сбербанк г. Москвы</w:t>
      </w:r>
    </w:p>
    <w:p w14:paraId="687757C2" w14:textId="77777777" w:rsidR="0001439B" w:rsidRPr="0001439B" w:rsidRDefault="0001439B" w:rsidP="0001439B">
      <w:pPr>
        <w:ind w:left="142" w:hanging="142"/>
        <w:jc w:val="both"/>
        <w:rPr>
          <w:rFonts w:ascii="Times New Roman" w:hAnsi="Times New Roman" w:cs="Times New Roman"/>
          <w:sz w:val="23"/>
          <w:szCs w:val="23"/>
        </w:rPr>
      </w:pPr>
      <w:r w:rsidRPr="0001439B">
        <w:rPr>
          <w:rFonts w:ascii="Times New Roman" w:hAnsi="Times New Roman" w:cs="Times New Roman"/>
          <w:sz w:val="23"/>
          <w:szCs w:val="23"/>
        </w:rPr>
        <w:t>БИК 044525225</w:t>
      </w:r>
    </w:p>
    <w:p w14:paraId="456E9853" w14:textId="77777777" w:rsidR="0001439B" w:rsidRPr="0001439B" w:rsidRDefault="0001439B" w:rsidP="0001439B">
      <w:pPr>
        <w:ind w:left="142" w:hanging="142"/>
        <w:jc w:val="both"/>
        <w:rPr>
          <w:rFonts w:ascii="Times New Roman" w:hAnsi="Times New Roman" w:cs="Times New Roman"/>
          <w:sz w:val="23"/>
          <w:szCs w:val="23"/>
        </w:rPr>
      </w:pPr>
      <w:r w:rsidRPr="0001439B">
        <w:rPr>
          <w:rFonts w:ascii="Times New Roman" w:hAnsi="Times New Roman" w:cs="Times New Roman"/>
          <w:sz w:val="23"/>
          <w:szCs w:val="23"/>
        </w:rPr>
        <w:t xml:space="preserve">Корреспондентский счет </w:t>
      </w:r>
      <w:r w:rsidRPr="0001439B">
        <w:rPr>
          <w:rFonts w:ascii="Times New Roman" w:hAnsi="Times New Roman" w:cs="Times New Roman"/>
          <w:bCs/>
          <w:sz w:val="23"/>
          <w:szCs w:val="23"/>
        </w:rPr>
        <w:t>30101810400000000225</w:t>
      </w:r>
    </w:p>
    <w:p w14:paraId="24D5BF8A" w14:textId="77777777" w:rsidR="00A42D2A" w:rsidRDefault="00A42D2A" w:rsidP="00A42D2A">
      <w:pPr>
        <w:ind w:left="142" w:hanging="142"/>
        <w:jc w:val="both"/>
        <w:rPr>
          <w:rFonts w:ascii="Times New Roman" w:hAnsi="Times New Roman" w:cs="Times New Roman"/>
        </w:rPr>
      </w:pPr>
      <w:bookmarkStart w:id="7" w:name="_Hlk531939007"/>
      <w:bookmarkEnd w:id="7"/>
      <w:r>
        <w:rPr>
          <w:rFonts w:ascii="Times New Roman" w:hAnsi="Times New Roman" w:cs="Times New Roman"/>
        </w:rPr>
        <w:t>Телефон 8(495) 521-21-21</w:t>
      </w:r>
    </w:p>
    <w:p w14:paraId="3721E61A" w14:textId="77777777" w:rsidR="00A42D2A" w:rsidRDefault="00A42D2A" w:rsidP="00A42D2A">
      <w:pPr>
        <w:ind w:left="142" w:hanging="142"/>
        <w:jc w:val="both"/>
        <w:rPr>
          <w:rFonts w:ascii="Times New Roman" w:hAnsi="Times New Roman" w:cs="Times New Roman"/>
        </w:rPr>
      </w:pPr>
      <w:r>
        <w:rPr>
          <w:rFonts w:ascii="Times New Roman" w:hAnsi="Times New Roman" w:cs="Times New Roman"/>
          <w:lang w:val="en-US"/>
        </w:rPr>
        <w:t>E</w:t>
      </w:r>
      <w:r w:rsidRPr="004024F9">
        <w:rPr>
          <w:rFonts w:ascii="Times New Roman" w:hAnsi="Times New Roman" w:cs="Times New Roman"/>
        </w:rPr>
        <w:t>-</w:t>
      </w:r>
      <w:r>
        <w:rPr>
          <w:rFonts w:ascii="Times New Roman" w:hAnsi="Times New Roman" w:cs="Times New Roman"/>
          <w:lang w:val="en-US"/>
        </w:rPr>
        <w:t>mail</w:t>
      </w:r>
      <w:r w:rsidRPr="004024F9">
        <w:rPr>
          <w:rFonts w:ascii="Times New Roman" w:hAnsi="Times New Roman" w:cs="Times New Roman"/>
        </w:rPr>
        <w:t xml:space="preserve">: </w:t>
      </w:r>
      <w:r>
        <w:rPr>
          <w:rFonts w:ascii="Times New Roman" w:hAnsi="Times New Roman" w:cs="Times New Roman"/>
          <w:lang w:val="en-US"/>
        </w:rPr>
        <w:t>teplo</w:t>
      </w:r>
      <w:r w:rsidRPr="004024F9">
        <w:rPr>
          <w:rFonts w:ascii="Times New Roman" w:hAnsi="Times New Roman" w:cs="Times New Roman"/>
        </w:rPr>
        <w:t>1@</w:t>
      </w:r>
      <w:r>
        <w:rPr>
          <w:rFonts w:ascii="Times New Roman" w:hAnsi="Times New Roman" w:cs="Times New Roman"/>
          <w:lang w:val="en-US"/>
        </w:rPr>
        <w:t>balcomsys</w:t>
      </w:r>
      <w:r w:rsidRPr="004024F9">
        <w:rPr>
          <w:rFonts w:ascii="Times New Roman" w:hAnsi="Times New Roman" w:cs="Times New Roman"/>
        </w:rPr>
        <w:t>.</w:t>
      </w:r>
      <w:r>
        <w:rPr>
          <w:rFonts w:ascii="Times New Roman" w:hAnsi="Times New Roman" w:cs="Times New Roman"/>
          <w:lang w:val="en-US"/>
        </w:rPr>
        <w:t>ru</w:t>
      </w:r>
    </w:p>
    <w:p w14:paraId="4B7B4636" w14:textId="77777777" w:rsidR="0001439B" w:rsidRPr="0001439B" w:rsidRDefault="0001439B" w:rsidP="0001439B">
      <w:pPr>
        <w:ind w:left="142" w:hanging="142"/>
        <w:jc w:val="both"/>
        <w:rPr>
          <w:sz w:val="23"/>
          <w:szCs w:val="23"/>
        </w:rPr>
      </w:pPr>
      <w:r w:rsidRPr="0001439B">
        <w:rPr>
          <w:rFonts w:ascii="Times New Roman" w:hAnsi="Times New Roman" w:cs="Times New Roman"/>
          <w:sz w:val="23"/>
          <w:szCs w:val="23"/>
        </w:rPr>
        <w:t>Адрес для переписки: 143900, Московская область, г. Балашиха, ул. Западная, д.2</w:t>
      </w:r>
    </w:p>
    <w:p w14:paraId="0CE529AA" w14:textId="77777777" w:rsidR="0001439B" w:rsidRPr="0001439B" w:rsidRDefault="0001439B" w:rsidP="0001439B">
      <w:pPr>
        <w:ind w:left="142"/>
        <w:jc w:val="both"/>
        <w:rPr>
          <w:rFonts w:ascii="Times New Roman" w:hAnsi="Times New Roman" w:cs="Times New Roman"/>
          <w:b/>
          <w:sz w:val="23"/>
          <w:szCs w:val="23"/>
        </w:rPr>
      </w:pPr>
    </w:p>
    <w:p w14:paraId="0CCA0AC2" w14:textId="07012588" w:rsidR="0001439B" w:rsidRDefault="0001439B" w:rsidP="0001439B">
      <w:pPr>
        <w:ind w:left="142"/>
        <w:jc w:val="both"/>
        <w:rPr>
          <w:rFonts w:ascii="Times New Roman" w:hAnsi="Times New Roman" w:cs="Times New Roman"/>
          <w:b/>
          <w:sz w:val="23"/>
          <w:szCs w:val="23"/>
        </w:rPr>
      </w:pPr>
      <w:r w:rsidRPr="0001439B">
        <w:rPr>
          <w:rFonts w:ascii="Times New Roman" w:hAnsi="Times New Roman" w:cs="Times New Roman"/>
          <w:b/>
          <w:sz w:val="23"/>
          <w:szCs w:val="23"/>
        </w:rPr>
        <w:t xml:space="preserve">Абонент: </w:t>
      </w:r>
    </w:p>
    <w:p w14:paraId="2F18CFEB" w14:textId="77777777" w:rsidR="002F5C7B" w:rsidRDefault="002F5C7B" w:rsidP="002F5C7B">
      <w:pPr>
        <w:ind w:left="737" w:hanging="113"/>
        <w:jc w:val="center"/>
        <w:rPr>
          <w:rFonts w:ascii="Times New Roman" w:hAnsi="Times New Roman" w:cs="Times New Roman"/>
          <w:b/>
          <w:bCs/>
        </w:rPr>
      </w:pPr>
      <w:r>
        <w:rPr>
          <w:rFonts w:ascii="Times New Roman" w:hAnsi="Times New Roman" w:cs="Times New Roman"/>
          <w:b/>
          <w:bCs/>
        </w:rPr>
        <w:t>ПОДПИСИ СТОРОН</w:t>
      </w:r>
    </w:p>
    <w:p w14:paraId="5209873B" w14:textId="77777777" w:rsidR="002F5C7B" w:rsidRPr="0001439B" w:rsidRDefault="002F5C7B" w:rsidP="0001439B">
      <w:pPr>
        <w:ind w:left="142"/>
        <w:jc w:val="both"/>
        <w:rPr>
          <w:rFonts w:ascii="Times New Roman" w:hAnsi="Times New Roman" w:cs="Times New Roman"/>
          <w:sz w:val="23"/>
          <w:szCs w:val="23"/>
        </w:rPr>
      </w:pPr>
    </w:p>
    <w:p w14:paraId="3E0B7238" w14:textId="77777777" w:rsidR="0001439B" w:rsidRPr="0001439B" w:rsidRDefault="0001439B" w:rsidP="0001439B">
      <w:pPr>
        <w:ind w:left="737" w:hanging="113"/>
        <w:jc w:val="both"/>
        <w:rPr>
          <w:rFonts w:ascii="Times New Roman" w:hAnsi="Times New Roman" w:cs="Times New Roman"/>
          <w:sz w:val="23"/>
          <w:szCs w:val="23"/>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2232"/>
        <w:gridCol w:w="587"/>
        <w:gridCol w:w="2246"/>
        <w:gridCol w:w="2540"/>
      </w:tblGrid>
      <w:tr w:rsidR="0001439B" w:rsidRPr="0001439B" w14:paraId="08D43015" w14:textId="77777777" w:rsidTr="00044621">
        <w:tc>
          <w:tcPr>
            <w:tcW w:w="4197" w:type="dxa"/>
            <w:gridSpan w:val="2"/>
          </w:tcPr>
          <w:p w14:paraId="4F42FA79" w14:textId="77777777" w:rsidR="0001439B" w:rsidRPr="0001439B" w:rsidRDefault="0001439B" w:rsidP="00044621">
            <w:pPr>
              <w:shd w:val="clear" w:color="auto" w:fill="FFFFFF"/>
              <w:tabs>
                <w:tab w:val="left" w:pos="1560"/>
              </w:tabs>
              <w:spacing w:line="0" w:lineRule="atLeast"/>
              <w:contextualSpacing/>
              <w:rPr>
                <w:rFonts w:ascii="Times New Roman" w:eastAsia="Times New Roman" w:hAnsi="Times New Roman" w:cs="Times New Roman"/>
                <w:sz w:val="23"/>
                <w:szCs w:val="23"/>
                <w:lang w:val="en-US"/>
              </w:rPr>
            </w:pPr>
            <w:r w:rsidRPr="0001439B">
              <w:rPr>
                <w:rFonts w:ascii="Times New Roman" w:eastAsia="Times New Roman" w:hAnsi="Times New Roman" w:cs="Times New Roman"/>
                <w:b/>
                <w:bCs/>
                <w:sz w:val="23"/>
                <w:szCs w:val="23"/>
              </w:rPr>
              <w:t>От Теплоснабжающей организации:</w:t>
            </w:r>
          </w:p>
        </w:tc>
        <w:tc>
          <w:tcPr>
            <w:tcW w:w="587" w:type="dxa"/>
          </w:tcPr>
          <w:p w14:paraId="578FCF25"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c>
          <w:tcPr>
            <w:tcW w:w="4786" w:type="dxa"/>
            <w:gridSpan w:val="2"/>
          </w:tcPr>
          <w:p w14:paraId="430A9A74"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r w:rsidRPr="0001439B">
              <w:rPr>
                <w:rFonts w:ascii="Times New Roman" w:eastAsia="Times New Roman" w:hAnsi="Times New Roman" w:cs="Times New Roman"/>
                <w:b/>
                <w:bCs/>
                <w:sz w:val="23"/>
                <w:szCs w:val="23"/>
              </w:rPr>
              <w:t>От Абонента:</w:t>
            </w:r>
          </w:p>
        </w:tc>
      </w:tr>
      <w:tr w:rsidR="0001439B" w:rsidRPr="0001439B" w14:paraId="328563F3" w14:textId="77777777" w:rsidTr="00044621">
        <w:tc>
          <w:tcPr>
            <w:tcW w:w="4197" w:type="dxa"/>
            <w:gridSpan w:val="2"/>
          </w:tcPr>
          <w:p w14:paraId="4F45443C"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xml:space="preserve">И.О. </w:t>
            </w:r>
            <w:r w:rsidRPr="0001439B">
              <w:rPr>
                <w:rFonts w:ascii="Times New Roman" w:hAnsi="Times New Roman" w:cs="Times New Roman"/>
                <w:kern w:val="2"/>
                <w:sz w:val="23"/>
                <w:szCs w:val="23"/>
                <w:lang w:eastAsia="zh-CN" w:bidi="ar-SA"/>
              </w:rPr>
              <w:t xml:space="preserve">директора Филиала «Теплосеть первого района эксплуатации» </w:t>
            </w:r>
            <w:r w:rsidRPr="0001439B">
              <w:rPr>
                <w:rFonts w:ascii="Times New Roman" w:hAnsi="Times New Roman" w:cs="Times New Roman"/>
                <w:sz w:val="23"/>
                <w:szCs w:val="23"/>
              </w:rPr>
              <w:t>Муниципального унитарного предприятия Городского округа Балашиха «Балашихинские Коммунальные Системы»</w:t>
            </w:r>
          </w:p>
        </w:tc>
        <w:tc>
          <w:tcPr>
            <w:tcW w:w="587" w:type="dxa"/>
          </w:tcPr>
          <w:p w14:paraId="2F578AE3"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c>
          <w:tcPr>
            <w:tcW w:w="4786" w:type="dxa"/>
            <w:gridSpan w:val="2"/>
          </w:tcPr>
          <w:p w14:paraId="4C77FF2E"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xml:space="preserve"> </w:t>
            </w:r>
          </w:p>
        </w:tc>
      </w:tr>
      <w:tr w:rsidR="0001439B" w:rsidRPr="0001439B" w14:paraId="0DB3999F" w14:textId="77777777" w:rsidTr="00044621">
        <w:tc>
          <w:tcPr>
            <w:tcW w:w="4197" w:type="dxa"/>
            <w:gridSpan w:val="2"/>
          </w:tcPr>
          <w:p w14:paraId="42582BC2"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c>
          <w:tcPr>
            <w:tcW w:w="587" w:type="dxa"/>
          </w:tcPr>
          <w:p w14:paraId="4B937A15"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c>
          <w:tcPr>
            <w:tcW w:w="4786" w:type="dxa"/>
            <w:gridSpan w:val="2"/>
          </w:tcPr>
          <w:p w14:paraId="73BF51D7"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r>
      <w:tr w:rsidR="0001439B" w:rsidRPr="0001439B" w14:paraId="4A2A1FD5" w14:textId="77777777" w:rsidTr="00044621">
        <w:tc>
          <w:tcPr>
            <w:tcW w:w="4197" w:type="dxa"/>
            <w:gridSpan w:val="2"/>
          </w:tcPr>
          <w:p w14:paraId="3E192D9F" w14:textId="77777777" w:rsidR="0001439B" w:rsidRPr="0001439B" w:rsidRDefault="0001439B" w:rsidP="00044621">
            <w:pPr>
              <w:shd w:val="clear" w:color="auto" w:fill="FFFFFF"/>
              <w:tabs>
                <w:tab w:val="left" w:pos="1560"/>
              </w:tabs>
              <w:spacing w:line="0" w:lineRule="atLeast"/>
              <w:contextualSpacing/>
              <w:jc w:val="center"/>
              <w:rPr>
                <w:rFonts w:ascii="Times New Roman" w:eastAsia="Times New Roman" w:hAnsi="Times New Roman" w:cs="Times New Roman"/>
                <w:sz w:val="23"/>
                <w:szCs w:val="23"/>
              </w:rPr>
            </w:pPr>
          </w:p>
        </w:tc>
        <w:tc>
          <w:tcPr>
            <w:tcW w:w="587" w:type="dxa"/>
          </w:tcPr>
          <w:p w14:paraId="66F803D4"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c>
          <w:tcPr>
            <w:tcW w:w="4786" w:type="dxa"/>
            <w:gridSpan w:val="2"/>
          </w:tcPr>
          <w:p w14:paraId="53B7B867"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r>
      <w:tr w:rsidR="0001439B" w:rsidRPr="0001439B" w14:paraId="1B6B0793" w14:textId="77777777" w:rsidTr="00044621">
        <w:tc>
          <w:tcPr>
            <w:tcW w:w="4197" w:type="dxa"/>
            <w:gridSpan w:val="2"/>
          </w:tcPr>
          <w:p w14:paraId="4D14151B"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c>
          <w:tcPr>
            <w:tcW w:w="587" w:type="dxa"/>
          </w:tcPr>
          <w:p w14:paraId="167A87C6"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c>
          <w:tcPr>
            <w:tcW w:w="4786" w:type="dxa"/>
            <w:gridSpan w:val="2"/>
          </w:tcPr>
          <w:p w14:paraId="75B77E09"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p>
        </w:tc>
      </w:tr>
      <w:tr w:rsidR="0001439B" w:rsidRPr="0001439B" w14:paraId="5DAC1083" w14:textId="77777777" w:rsidTr="00044621">
        <w:tc>
          <w:tcPr>
            <w:tcW w:w="4197" w:type="dxa"/>
            <w:gridSpan w:val="2"/>
          </w:tcPr>
          <w:p w14:paraId="740E3FE2"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 xml:space="preserve">__________________/В.В. Корончик/             </w:t>
            </w:r>
          </w:p>
        </w:tc>
        <w:tc>
          <w:tcPr>
            <w:tcW w:w="587" w:type="dxa"/>
          </w:tcPr>
          <w:p w14:paraId="61B5A4C1"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c>
          <w:tcPr>
            <w:tcW w:w="4786" w:type="dxa"/>
            <w:gridSpan w:val="2"/>
          </w:tcPr>
          <w:p w14:paraId="107E706F"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rPr>
            </w:pPr>
            <w:r w:rsidRPr="0001439B">
              <w:rPr>
                <w:rFonts w:ascii="Times New Roman" w:eastAsia="Times New Roman" w:hAnsi="Times New Roman" w:cs="Times New Roman"/>
                <w:sz w:val="23"/>
                <w:szCs w:val="23"/>
              </w:rPr>
              <w:t>_______________________/__________ /</w:t>
            </w:r>
          </w:p>
        </w:tc>
      </w:tr>
      <w:tr w:rsidR="0001439B" w:rsidRPr="0001439B" w14:paraId="5C12D3D3" w14:textId="77777777" w:rsidTr="00044621">
        <w:tc>
          <w:tcPr>
            <w:tcW w:w="4197" w:type="dxa"/>
            <w:gridSpan w:val="2"/>
          </w:tcPr>
          <w:p w14:paraId="2D0268A7" w14:textId="77777777" w:rsidR="0001439B" w:rsidRPr="0001439B" w:rsidRDefault="0001439B" w:rsidP="00044621">
            <w:pPr>
              <w:shd w:val="clear" w:color="auto" w:fill="FFFFFF"/>
              <w:tabs>
                <w:tab w:val="left" w:pos="974"/>
              </w:tabs>
              <w:spacing w:line="0" w:lineRule="atLeast"/>
              <w:contextualSpacing/>
              <w:jc w:val="both"/>
              <w:rPr>
                <w:rFonts w:ascii="Times New Roman" w:eastAsia="Times New Roman" w:hAnsi="Times New Roman" w:cs="Times New Roman"/>
                <w:sz w:val="23"/>
                <w:szCs w:val="23"/>
              </w:rPr>
            </w:pPr>
          </w:p>
        </w:tc>
        <w:tc>
          <w:tcPr>
            <w:tcW w:w="587" w:type="dxa"/>
          </w:tcPr>
          <w:p w14:paraId="50759A32"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c>
          <w:tcPr>
            <w:tcW w:w="4786" w:type="dxa"/>
            <w:gridSpan w:val="2"/>
          </w:tcPr>
          <w:p w14:paraId="4AA94D99"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r>
      <w:tr w:rsidR="0001439B" w:rsidRPr="0001439B" w14:paraId="7419FADE" w14:textId="77777777" w:rsidTr="00044621">
        <w:tc>
          <w:tcPr>
            <w:tcW w:w="1965" w:type="dxa"/>
          </w:tcPr>
          <w:p w14:paraId="59553F69"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r w:rsidRPr="0001439B">
              <w:rPr>
                <w:rFonts w:ascii="Times New Roman" w:eastAsia="Times New Roman" w:hAnsi="Times New Roman" w:cs="Times New Roman"/>
                <w:sz w:val="23"/>
                <w:szCs w:val="23"/>
              </w:rPr>
              <w:t>м.п</w:t>
            </w:r>
          </w:p>
        </w:tc>
        <w:tc>
          <w:tcPr>
            <w:tcW w:w="2232" w:type="dxa"/>
          </w:tcPr>
          <w:p w14:paraId="366E7F5A"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c>
          <w:tcPr>
            <w:tcW w:w="587" w:type="dxa"/>
          </w:tcPr>
          <w:p w14:paraId="4818823A"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c>
          <w:tcPr>
            <w:tcW w:w="2246" w:type="dxa"/>
          </w:tcPr>
          <w:p w14:paraId="6F48BF70"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r w:rsidRPr="0001439B">
              <w:rPr>
                <w:rFonts w:ascii="Times New Roman" w:eastAsia="Times New Roman" w:hAnsi="Times New Roman" w:cs="Times New Roman"/>
                <w:sz w:val="23"/>
                <w:szCs w:val="23"/>
              </w:rPr>
              <w:t>м.п</w:t>
            </w:r>
          </w:p>
        </w:tc>
        <w:tc>
          <w:tcPr>
            <w:tcW w:w="2540" w:type="dxa"/>
          </w:tcPr>
          <w:p w14:paraId="54E519C2" w14:textId="77777777" w:rsidR="0001439B" w:rsidRPr="0001439B"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sz w:val="23"/>
                <w:szCs w:val="23"/>
                <w:lang w:val="en-US"/>
              </w:rPr>
            </w:pPr>
          </w:p>
        </w:tc>
      </w:tr>
    </w:tbl>
    <w:p w14:paraId="23BA1D39" w14:textId="77777777" w:rsidR="0001439B" w:rsidRPr="0001439B" w:rsidRDefault="0001439B" w:rsidP="0001439B">
      <w:pPr>
        <w:ind w:firstLine="709"/>
        <w:jc w:val="both"/>
        <w:rPr>
          <w:sz w:val="23"/>
          <w:szCs w:val="23"/>
        </w:rPr>
      </w:pPr>
    </w:p>
    <w:p w14:paraId="35FFCFE0" w14:textId="77777777" w:rsidR="0001439B" w:rsidRPr="0001439B" w:rsidRDefault="0001439B" w:rsidP="0001439B">
      <w:pPr>
        <w:pBdr>
          <w:top w:val="nil"/>
          <w:left w:val="nil"/>
          <w:bottom w:val="nil"/>
          <w:right w:val="nil"/>
          <w:between w:val="nil"/>
        </w:pBdr>
        <w:jc w:val="both"/>
        <w:rPr>
          <w:sz w:val="23"/>
          <w:szCs w:val="23"/>
        </w:rPr>
      </w:pPr>
    </w:p>
    <w:p w14:paraId="31D698BF" w14:textId="77777777" w:rsidR="0001439B" w:rsidRDefault="0001439B" w:rsidP="0001439B">
      <w:pPr>
        <w:pBdr>
          <w:top w:val="nil"/>
          <w:left w:val="nil"/>
          <w:bottom w:val="nil"/>
          <w:right w:val="nil"/>
          <w:between w:val="nil"/>
        </w:pBdr>
        <w:jc w:val="both"/>
      </w:pPr>
    </w:p>
    <w:p w14:paraId="10AE9F19" w14:textId="4BE6F110" w:rsidR="0001439B" w:rsidRDefault="0001439B" w:rsidP="0001439B">
      <w:pPr>
        <w:pBdr>
          <w:top w:val="nil"/>
          <w:left w:val="nil"/>
          <w:bottom w:val="nil"/>
          <w:right w:val="nil"/>
          <w:between w:val="nil"/>
        </w:pBdr>
        <w:jc w:val="both"/>
      </w:pPr>
    </w:p>
    <w:p w14:paraId="75BACFA5" w14:textId="1ABCEF2B" w:rsidR="0001439B" w:rsidRDefault="0001439B" w:rsidP="0001439B">
      <w:pPr>
        <w:pBdr>
          <w:top w:val="nil"/>
          <w:left w:val="nil"/>
          <w:bottom w:val="nil"/>
          <w:right w:val="nil"/>
          <w:between w:val="nil"/>
        </w:pBdr>
        <w:jc w:val="both"/>
      </w:pPr>
    </w:p>
    <w:p w14:paraId="5D3012C5" w14:textId="184CFAB7" w:rsidR="0001439B" w:rsidRDefault="0001439B" w:rsidP="0001439B">
      <w:pPr>
        <w:pBdr>
          <w:top w:val="nil"/>
          <w:left w:val="nil"/>
          <w:bottom w:val="nil"/>
          <w:right w:val="nil"/>
          <w:between w:val="nil"/>
        </w:pBdr>
        <w:jc w:val="both"/>
      </w:pPr>
    </w:p>
    <w:p w14:paraId="5C3B0E94" w14:textId="60AB2446" w:rsidR="0001439B" w:rsidRDefault="0001439B" w:rsidP="0001439B">
      <w:pPr>
        <w:pBdr>
          <w:top w:val="nil"/>
          <w:left w:val="nil"/>
          <w:bottom w:val="nil"/>
          <w:right w:val="nil"/>
          <w:between w:val="nil"/>
        </w:pBdr>
        <w:jc w:val="both"/>
      </w:pPr>
    </w:p>
    <w:p w14:paraId="209B6979" w14:textId="052A0AD9" w:rsidR="0001439B" w:rsidRDefault="0001439B" w:rsidP="0001439B">
      <w:pPr>
        <w:pBdr>
          <w:top w:val="nil"/>
          <w:left w:val="nil"/>
          <w:bottom w:val="nil"/>
          <w:right w:val="nil"/>
          <w:between w:val="nil"/>
        </w:pBdr>
        <w:jc w:val="both"/>
      </w:pPr>
    </w:p>
    <w:p w14:paraId="38EEC9AD" w14:textId="3BBBB715" w:rsidR="0001439B" w:rsidRDefault="0001439B" w:rsidP="0001439B">
      <w:pPr>
        <w:pBdr>
          <w:top w:val="nil"/>
          <w:left w:val="nil"/>
          <w:bottom w:val="nil"/>
          <w:right w:val="nil"/>
          <w:between w:val="nil"/>
        </w:pBdr>
        <w:jc w:val="both"/>
      </w:pPr>
    </w:p>
    <w:p w14:paraId="2B6B742D" w14:textId="5454AA21" w:rsidR="0001439B" w:rsidRDefault="0001439B" w:rsidP="0001439B">
      <w:pPr>
        <w:pBdr>
          <w:top w:val="nil"/>
          <w:left w:val="nil"/>
          <w:bottom w:val="nil"/>
          <w:right w:val="nil"/>
          <w:between w:val="nil"/>
        </w:pBdr>
        <w:jc w:val="both"/>
      </w:pPr>
    </w:p>
    <w:p w14:paraId="4F0F8E47" w14:textId="22D20EEA" w:rsidR="0001439B" w:rsidRDefault="0001439B" w:rsidP="0001439B">
      <w:pPr>
        <w:pBdr>
          <w:top w:val="nil"/>
          <w:left w:val="nil"/>
          <w:bottom w:val="nil"/>
          <w:right w:val="nil"/>
          <w:between w:val="nil"/>
        </w:pBdr>
        <w:jc w:val="both"/>
      </w:pPr>
    </w:p>
    <w:p w14:paraId="6F92E7AB" w14:textId="71CE81F4" w:rsidR="0001439B" w:rsidRDefault="0001439B" w:rsidP="0001439B">
      <w:pPr>
        <w:pBdr>
          <w:top w:val="nil"/>
          <w:left w:val="nil"/>
          <w:bottom w:val="nil"/>
          <w:right w:val="nil"/>
          <w:between w:val="nil"/>
        </w:pBdr>
        <w:jc w:val="both"/>
      </w:pPr>
    </w:p>
    <w:p w14:paraId="1A5C7124" w14:textId="676D4386" w:rsidR="0001439B" w:rsidRDefault="0001439B" w:rsidP="0001439B">
      <w:pPr>
        <w:pBdr>
          <w:top w:val="nil"/>
          <w:left w:val="nil"/>
          <w:bottom w:val="nil"/>
          <w:right w:val="nil"/>
          <w:between w:val="nil"/>
        </w:pBdr>
        <w:jc w:val="both"/>
      </w:pPr>
    </w:p>
    <w:p w14:paraId="65C45687" w14:textId="383853A2" w:rsidR="0001439B" w:rsidRDefault="0001439B" w:rsidP="0001439B">
      <w:pPr>
        <w:pBdr>
          <w:top w:val="nil"/>
          <w:left w:val="nil"/>
          <w:bottom w:val="nil"/>
          <w:right w:val="nil"/>
          <w:between w:val="nil"/>
        </w:pBdr>
        <w:jc w:val="both"/>
      </w:pPr>
    </w:p>
    <w:p w14:paraId="63ED387A" w14:textId="1E9C9D3A" w:rsidR="0001439B" w:rsidRDefault="0001439B" w:rsidP="0001439B">
      <w:pPr>
        <w:pBdr>
          <w:top w:val="nil"/>
          <w:left w:val="nil"/>
          <w:bottom w:val="nil"/>
          <w:right w:val="nil"/>
          <w:between w:val="nil"/>
        </w:pBdr>
        <w:jc w:val="both"/>
      </w:pPr>
    </w:p>
    <w:p w14:paraId="79488C0A" w14:textId="6F3150E5" w:rsidR="0001439B" w:rsidRDefault="0001439B" w:rsidP="0001439B">
      <w:pPr>
        <w:pBdr>
          <w:top w:val="nil"/>
          <w:left w:val="nil"/>
          <w:bottom w:val="nil"/>
          <w:right w:val="nil"/>
          <w:between w:val="nil"/>
        </w:pBdr>
        <w:jc w:val="both"/>
      </w:pPr>
    </w:p>
    <w:p w14:paraId="51F9455F" w14:textId="62E721CE" w:rsidR="0001439B" w:rsidRDefault="0001439B" w:rsidP="0001439B">
      <w:pPr>
        <w:pBdr>
          <w:top w:val="nil"/>
          <w:left w:val="nil"/>
          <w:bottom w:val="nil"/>
          <w:right w:val="nil"/>
          <w:between w:val="nil"/>
        </w:pBdr>
        <w:jc w:val="both"/>
      </w:pPr>
    </w:p>
    <w:p w14:paraId="5808C2F0" w14:textId="632B48A1" w:rsidR="0001439B" w:rsidRDefault="0001439B" w:rsidP="0001439B">
      <w:pPr>
        <w:pBdr>
          <w:top w:val="nil"/>
          <w:left w:val="nil"/>
          <w:bottom w:val="nil"/>
          <w:right w:val="nil"/>
          <w:between w:val="nil"/>
        </w:pBdr>
        <w:jc w:val="both"/>
      </w:pPr>
    </w:p>
    <w:p w14:paraId="0E8E215B" w14:textId="7DA263DE" w:rsidR="0001439B" w:rsidRDefault="0001439B" w:rsidP="0001439B">
      <w:pPr>
        <w:pBdr>
          <w:top w:val="nil"/>
          <w:left w:val="nil"/>
          <w:bottom w:val="nil"/>
          <w:right w:val="nil"/>
          <w:between w:val="nil"/>
        </w:pBdr>
        <w:jc w:val="both"/>
      </w:pPr>
    </w:p>
    <w:p w14:paraId="59DE243F" w14:textId="3A21749B" w:rsidR="0001439B" w:rsidRDefault="0001439B" w:rsidP="0001439B">
      <w:pPr>
        <w:pBdr>
          <w:top w:val="nil"/>
          <w:left w:val="nil"/>
          <w:bottom w:val="nil"/>
          <w:right w:val="nil"/>
          <w:between w:val="nil"/>
        </w:pBdr>
        <w:jc w:val="both"/>
      </w:pPr>
    </w:p>
    <w:p w14:paraId="3083317B" w14:textId="340E06FD" w:rsidR="0001439B" w:rsidRDefault="0001439B" w:rsidP="0001439B">
      <w:pPr>
        <w:pBdr>
          <w:top w:val="nil"/>
          <w:left w:val="nil"/>
          <w:bottom w:val="nil"/>
          <w:right w:val="nil"/>
          <w:between w:val="nil"/>
        </w:pBdr>
        <w:jc w:val="both"/>
      </w:pPr>
    </w:p>
    <w:p w14:paraId="192EE072" w14:textId="3665224C" w:rsidR="0001439B" w:rsidRDefault="0001439B" w:rsidP="0001439B">
      <w:pPr>
        <w:pBdr>
          <w:top w:val="nil"/>
          <w:left w:val="nil"/>
          <w:bottom w:val="nil"/>
          <w:right w:val="nil"/>
          <w:between w:val="nil"/>
        </w:pBdr>
        <w:jc w:val="both"/>
      </w:pPr>
    </w:p>
    <w:p w14:paraId="60E18FE1" w14:textId="48599583" w:rsidR="0001439B" w:rsidRDefault="0001439B" w:rsidP="0001439B">
      <w:pPr>
        <w:pBdr>
          <w:top w:val="nil"/>
          <w:left w:val="nil"/>
          <w:bottom w:val="nil"/>
          <w:right w:val="nil"/>
          <w:between w:val="nil"/>
        </w:pBdr>
        <w:jc w:val="both"/>
      </w:pPr>
    </w:p>
    <w:p w14:paraId="2FC99636" w14:textId="6394645D" w:rsidR="0001439B" w:rsidRDefault="0001439B" w:rsidP="0001439B">
      <w:pPr>
        <w:pBdr>
          <w:top w:val="nil"/>
          <w:left w:val="nil"/>
          <w:bottom w:val="nil"/>
          <w:right w:val="nil"/>
          <w:between w:val="nil"/>
        </w:pBdr>
        <w:jc w:val="both"/>
      </w:pPr>
    </w:p>
    <w:p w14:paraId="4EDB4051" w14:textId="77777777" w:rsidR="0001439B" w:rsidRDefault="0001439B" w:rsidP="0001439B">
      <w:pPr>
        <w:pBdr>
          <w:top w:val="nil"/>
          <w:left w:val="nil"/>
          <w:bottom w:val="nil"/>
          <w:right w:val="nil"/>
          <w:between w:val="nil"/>
        </w:pBdr>
        <w:jc w:val="both"/>
      </w:pPr>
    </w:p>
    <w:p w14:paraId="161A2F0B" w14:textId="77777777" w:rsidR="0001439B" w:rsidRDefault="0001439B" w:rsidP="0001439B">
      <w:pPr>
        <w:pBdr>
          <w:top w:val="nil"/>
          <w:left w:val="nil"/>
          <w:bottom w:val="nil"/>
          <w:right w:val="nil"/>
          <w:between w:val="nil"/>
        </w:pBdr>
        <w:jc w:val="both"/>
      </w:pPr>
    </w:p>
    <w:p w14:paraId="058B6BE0" w14:textId="77777777" w:rsidR="0001439B" w:rsidRDefault="0001439B" w:rsidP="0001439B">
      <w:pPr>
        <w:ind w:firstLine="709"/>
        <w:jc w:val="both"/>
      </w:pPr>
    </w:p>
    <w:p w14:paraId="50B630AA" w14:textId="77777777" w:rsidR="0001439B" w:rsidRPr="007B22E4" w:rsidRDefault="0001439B" w:rsidP="0001439B">
      <w:pPr>
        <w:jc w:val="right"/>
        <w:outlineLvl w:val="0"/>
        <w:rPr>
          <w:rFonts w:ascii="Times New Roman" w:hAnsi="Times New Roman" w:cs="Times New Roman"/>
        </w:rPr>
      </w:pPr>
      <w:r>
        <w:rPr>
          <w:rFonts w:ascii="Times New Roman" w:hAnsi="Times New Roman" w:cs="Times New Roman"/>
          <w:sz w:val="20"/>
          <w:szCs w:val="20"/>
        </w:rPr>
        <w:t xml:space="preserve">                                                                                                                                                               </w:t>
      </w:r>
      <w:r w:rsidRPr="007B22E4">
        <w:rPr>
          <w:rFonts w:ascii="Times New Roman" w:hAnsi="Times New Roman" w:cs="Times New Roman"/>
        </w:rPr>
        <w:t>Приложение № 5</w:t>
      </w:r>
    </w:p>
    <w:p w14:paraId="7875BDC0" w14:textId="77777777" w:rsidR="0001439B" w:rsidRPr="007B22E4" w:rsidRDefault="0001439B" w:rsidP="0001439B">
      <w:pPr>
        <w:ind w:firstLine="6236"/>
        <w:jc w:val="right"/>
        <w:rPr>
          <w:rFonts w:ascii="Times New Roman" w:hAnsi="Times New Roman" w:cs="Times New Roman"/>
        </w:rPr>
      </w:pPr>
      <w:r w:rsidRPr="007B22E4">
        <w:rPr>
          <w:rFonts w:ascii="Times New Roman" w:hAnsi="Times New Roman" w:cs="Times New Roman"/>
        </w:rPr>
        <w:lastRenderedPageBreak/>
        <w:t>к контракту</w:t>
      </w:r>
    </w:p>
    <w:p w14:paraId="2E65D188" w14:textId="7CBDA80B" w:rsidR="0001439B" w:rsidRPr="007B22E4" w:rsidRDefault="0001439B" w:rsidP="0001439B">
      <w:pPr>
        <w:ind w:firstLine="6236"/>
        <w:jc w:val="right"/>
        <w:rPr>
          <w:rFonts w:ascii="Times New Roman" w:hAnsi="Times New Roman" w:cs="Times New Roman"/>
        </w:rPr>
      </w:pPr>
      <w:r w:rsidRPr="007B22E4">
        <w:rPr>
          <w:rFonts w:ascii="Times New Roman" w:hAnsi="Times New Roman" w:cs="Times New Roman"/>
        </w:rPr>
        <w:t>теплоснабжения</w:t>
      </w:r>
      <w:r>
        <w:rPr>
          <w:rFonts w:ascii="Times New Roman" w:hAnsi="Times New Roman" w:cs="Times New Roman"/>
        </w:rPr>
        <w:t xml:space="preserve"> для оказания услуг отопления и горячего водоснабжения</w:t>
      </w:r>
      <w:r w:rsidRPr="007B22E4">
        <w:rPr>
          <w:rFonts w:ascii="Times New Roman" w:hAnsi="Times New Roman" w:cs="Times New Roman"/>
        </w:rPr>
        <w:t xml:space="preserve"> № ___________ от _____________г.</w:t>
      </w:r>
    </w:p>
    <w:p w14:paraId="132425C7" w14:textId="77777777" w:rsidR="0001439B" w:rsidRPr="007B22E4" w:rsidRDefault="0001439B" w:rsidP="0001439B">
      <w:pPr>
        <w:ind w:firstLine="540"/>
        <w:jc w:val="both"/>
        <w:rPr>
          <w:rFonts w:ascii="Times New Roman" w:hAnsi="Times New Roman" w:cs="Times New Roman"/>
        </w:rPr>
      </w:pPr>
    </w:p>
    <w:p w14:paraId="6CC9EED3" w14:textId="77777777" w:rsidR="0001439B" w:rsidRPr="007B22E4" w:rsidRDefault="0001439B" w:rsidP="0001439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Регламент электронного документооборота</w:t>
      </w:r>
    </w:p>
    <w:p w14:paraId="19DC02F3" w14:textId="77777777" w:rsidR="0001439B" w:rsidRPr="007B22E4" w:rsidRDefault="0001439B" w:rsidP="0001439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2869E624" w14:textId="77777777" w:rsidR="0001439B" w:rsidRPr="007B22E4" w:rsidRDefault="0001439B" w:rsidP="0001439B">
      <w:pPr>
        <w:suppressAutoHyphens/>
        <w:autoSpaceDN w:val="0"/>
        <w:jc w:val="center"/>
        <w:textAlignment w:val="baseline"/>
        <w:rPr>
          <w:rFonts w:ascii="Times New Roman" w:hAnsi="Times New Roman" w:cs="Times New Roman"/>
          <w:b/>
          <w:bCs/>
          <w:kern w:val="3"/>
        </w:rPr>
      </w:pPr>
    </w:p>
    <w:p w14:paraId="01AEBFF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2806DB6B"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Настоящий Регламент является приложением к государственному контракту (гражданско-правовому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2A1C614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В настоящем Регламенте используются следующие понятия и термины:</w:t>
      </w:r>
    </w:p>
    <w:p w14:paraId="1DCDB81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781D1503"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EBC0430"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5DF94EB9"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14:paraId="404DEC4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086DDD79"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 xml:space="preserve">1. </w:t>
      </w:r>
      <w:r w:rsidRPr="007B22E4">
        <w:rPr>
          <w:rFonts w:ascii="Times New Roman" w:hAnsi="Times New Roman" w:cs="Times New Roman"/>
          <w:kern w:val="3"/>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79D62C97"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2879A18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D37926F"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7F9A1F6"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7EC73AF2"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w:t>
      </w:r>
      <w:r w:rsidRPr="007B22E4">
        <w:rPr>
          <w:rFonts w:ascii="Times New Roman" w:hAnsi="Times New Roman" w:cs="Times New Roman"/>
          <w:kern w:val="3"/>
        </w:rPr>
        <w:lastRenderedPageBreak/>
        <w:t>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C2D5B49"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наличие автоматизированного рабочего места (АРМ);</w:t>
      </w:r>
    </w:p>
    <w:p w14:paraId="3313E5A6"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D5DDAE3" w14:textId="77777777" w:rsidR="0001439B" w:rsidRPr="007B22E4" w:rsidRDefault="0001439B" w:rsidP="0001439B">
      <w:pPr>
        <w:suppressAutoHyphens/>
        <w:autoSpaceDN w:val="0"/>
        <w:ind w:firstLine="340"/>
        <w:jc w:val="both"/>
        <w:textAlignment w:val="baseline"/>
        <w:rPr>
          <w:rFonts w:ascii="Times New Roman" w:eastAsia="Times New Roman" w:hAnsi="Times New Roman" w:cs="Times New Roman"/>
          <w:kern w:val="3"/>
        </w:rPr>
      </w:pPr>
      <w:r w:rsidRPr="007B22E4">
        <w:rPr>
          <w:rFonts w:ascii="Times New Roman" w:hAnsi="Times New Roman" w:cs="Times New Roman"/>
          <w:kern w:val="3"/>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7B22E4">
          <w:rPr>
            <w:rFonts w:ascii="Times New Roman" w:hAnsi="Times New Roman" w:cs="Times New Roman"/>
            <w:kern w:val="3"/>
          </w:rPr>
          <w:t>http://pik.mosreg.ru</w:t>
        </w:r>
      </w:hyperlink>
      <w:r w:rsidRPr="007B22E4">
        <w:rPr>
          <w:rFonts w:ascii="Times New Roman" w:hAnsi="Times New Roman" w:cs="Times New Roman"/>
          <w:kern w:val="3"/>
        </w:rPr>
        <w:t>);</w:t>
      </w:r>
    </w:p>
    <w:p w14:paraId="34A2F82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6B17BBA6"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 При осуществлении электронного документооборота в ПИК ЕАСУЗ каждая из Сторон Контракта несёт следующие обязанности:</w:t>
      </w:r>
    </w:p>
    <w:p w14:paraId="0886BF54"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3.1.</w:t>
      </w:r>
      <w:r w:rsidRPr="007B22E4">
        <w:rPr>
          <w:rFonts w:ascii="Times New Roman" w:hAnsi="Times New Roman" w:cs="Times New Roman"/>
          <w:kern w:val="3"/>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34669BE9"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3.2.</w:t>
      </w:r>
      <w:r w:rsidRPr="007B22E4">
        <w:rPr>
          <w:rFonts w:ascii="Times New Roman" w:hAnsi="Times New Roman" w:cs="Times New Roman"/>
          <w:kern w:val="3"/>
        </w:rPr>
        <w:tab/>
        <w:t>Направлять при осуществлении электронного документооборота документы и сведения, предусмотренные условиями Контракта (контракта).</w:t>
      </w:r>
    </w:p>
    <w:p w14:paraId="5F77FB6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3.3.</w:t>
      </w:r>
      <w:r w:rsidRPr="007B22E4">
        <w:rPr>
          <w:rFonts w:ascii="Times New Roman" w:hAnsi="Times New Roman" w:cs="Times New Roman"/>
          <w:kern w:val="3"/>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18F5973C"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3.4.</w:t>
      </w:r>
      <w:r w:rsidRPr="007B22E4">
        <w:rPr>
          <w:rFonts w:ascii="Times New Roman" w:hAnsi="Times New Roman" w:cs="Times New Roman"/>
          <w:kern w:val="3"/>
        </w:rPr>
        <w:tab/>
        <w:t>Обеспечить режим хранения сертификата КЭП и закрытого ключа КЭП, исключающий неавторизованный доступ к ним третьих лиц.</w:t>
      </w:r>
    </w:p>
    <w:p w14:paraId="20B79E5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 Основными правилами организации электронного документооборота в ПИК ЕАСУЗ являются:</w:t>
      </w:r>
    </w:p>
    <w:p w14:paraId="3F41EBEF"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4.1.</w:t>
      </w:r>
      <w:r w:rsidRPr="007B22E4">
        <w:rPr>
          <w:rFonts w:ascii="Times New Roman" w:hAnsi="Times New Roman" w:cs="Times New Roman"/>
          <w:kern w:val="3"/>
        </w:rPr>
        <w:tab/>
        <w:t>Все документы и сведения, предусмотренные условиями контракта (гражданско-правового контракта), направляемые Сторонами Контракта между собой в ПИК ЕАСУЗ, должны быть в форме электронных документов.</w:t>
      </w:r>
    </w:p>
    <w:p w14:paraId="5F050D7C"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4.2.</w:t>
      </w:r>
      <w:r w:rsidRPr="007B22E4">
        <w:rPr>
          <w:rFonts w:ascii="Times New Roman" w:hAnsi="Times New Roman" w:cs="Times New Roman"/>
          <w:kern w:val="3"/>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5FE329D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4.3.</w:t>
      </w:r>
      <w:r w:rsidRPr="007B22E4">
        <w:rPr>
          <w:rFonts w:ascii="Times New Roman" w:hAnsi="Times New Roman" w:cs="Times New Roman"/>
          <w:kern w:val="3"/>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8C8BDC7"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4.4.</w:t>
      </w:r>
      <w:r w:rsidRPr="007B22E4">
        <w:rPr>
          <w:rFonts w:ascii="Times New Roman" w:hAnsi="Times New Roman" w:cs="Times New Roman"/>
          <w:kern w:val="3"/>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38253643"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w:t>
      </w:r>
      <w:r w:rsidRPr="007B22E4">
        <w:rPr>
          <w:rFonts w:ascii="Times New Roman" w:hAnsi="Times New Roman" w:cs="Times New Roman"/>
          <w:kern w:val="3"/>
        </w:rPr>
        <w:tab/>
        <w:t xml:space="preserve">Через систему ЭДО ПИК ЕАСУЗ передаются следующие типы электронных документов: </w:t>
      </w:r>
    </w:p>
    <w:p w14:paraId="069F804F"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4.5.1.Структурированные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00A139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D9F61BA"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4.5.3.Электронные документы, требования к форматам которых определены Федеральной налоговой службой.</w:t>
      </w:r>
    </w:p>
    <w:p w14:paraId="3674E16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w:t>
      </w:r>
      <w:r w:rsidRPr="007B22E4">
        <w:rPr>
          <w:rFonts w:ascii="Times New Roman" w:hAnsi="Times New Roman" w:cs="Times New Roman"/>
          <w:kern w:val="3"/>
        </w:rPr>
        <w:tab/>
        <w:t>Правила формирования для подписания структурированных электронных документов:</w:t>
      </w:r>
    </w:p>
    <w:p w14:paraId="3CF91007"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 Структурированный электронный документ формируется Стороной Контракта в ПИК ЕАСУЗ посредством:</w:t>
      </w:r>
    </w:p>
    <w:p w14:paraId="39E8B8E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300B5AE1"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w:t>
      </w:r>
      <w:r w:rsidRPr="007B22E4">
        <w:rPr>
          <w:rFonts w:ascii="Times New Roman" w:hAnsi="Times New Roman" w:cs="Times New Roman"/>
          <w:kern w:val="3"/>
        </w:rPr>
        <w:lastRenderedPageBreak/>
        <w:t>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EAA2A1A"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4.6.1.3.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211E0269"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w:t>
      </w:r>
      <w:r w:rsidRPr="007B22E4">
        <w:rPr>
          <w:rFonts w:ascii="Times New Roman" w:hAnsi="Times New Roman" w:cs="Times New Roman"/>
          <w:kern w:val="3"/>
        </w:rPr>
        <w:tab/>
        <w:t>Правила формирования для подписания неструктурированных электронных документов:</w:t>
      </w:r>
    </w:p>
    <w:p w14:paraId="174F3D41"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55EDA88D"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967FD12"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 Правила передачи файлов:</w:t>
      </w:r>
    </w:p>
    <w:p w14:paraId="456458D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4.8.1.В случае передачи неструктурированного файла Сторона Контракта самостоятельно несет ответственность за содержание такого документа. </w:t>
      </w:r>
    </w:p>
    <w:p w14:paraId="35B0AD2F"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4.8.2.В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55F0BAB1"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4.8.3.Направляемые файлы между Сторонами Контракта должны быть подписаны КЭП с помощью интерфейса ЭДО ПИК ЭАСУЗ.</w:t>
      </w:r>
    </w:p>
    <w:p w14:paraId="0F36F13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4.9.</w:t>
      </w:r>
      <w:r w:rsidRPr="007B22E4">
        <w:rPr>
          <w:rFonts w:ascii="Times New Roman" w:hAnsi="Times New Roman" w:cs="Times New Roman"/>
          <w:kern w:val="3"/>
        </w:rPr>
        <w:tab/>
        <w:t xml:space="preserve"> Правила передачи электронных документов, требования к форматам которых определены Федеральной налоговой службой:</w:t>
      </w:r>
    </w:p>
    <w:p w14:paraId="49D1A24D"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0A4C487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B8453DF"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E9261AA"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0B96D75"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4A8EBE9"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Для документов с односторонней подписью возможность отзыва подписанного электронного документа не предусмотрена.</w:t>
      </w:r>
    </w:p>
    <w:p w14:paraId="5F6F0B48"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4210A77E"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3F65A8D"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а) сбой в работе возник в период с 07 00 до 21 00 московского времени в рабочие дни;</w:t>
      </w:r>
    </w:p>
    <w:p w14:paraId="6CFC9B87"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1E76EBF"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16907406"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не в рабочий день, то время ее рассмотрения начинается с 09 00 первого рабочего дня, следующего за днем подачи заявки;</w:t>
      </w:r>
    </w:p>
    <w:p w14:paraId="3EBFCD77"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рабочий день до 09 00, то ее рассмотрение начинается в этот рабочий день с 09 00;</w:t>
      </w:r>
    </w:p>
    <w:p w14:paraId="5F3A2C6A"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рабочий день после 18 00, то ее рассмотрение начинается с 09 00 следующего рабочего дня;</w:t>
      </w:r>
    </w:p>
    <w:p w14:paraId="55C6C4B6"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45754AAA" w14:textId="77777777" w:rsidR="0001439B" w:rsidRPr="007B22E4" w:rsidRDefault="0001439B" w:rsidP="0001439B">
      <w:pPr>
        <w:suppressAutoHyphens/>
        <w:autoSpaceDN w:val="0"/>
        <w:jc w:val="both"/>
        <w:textAlignment w:val="baseline"/>
        <w:rPr>
          <w:rFonts w:ascii="Times New Roman" w:hAnsi="Times New Roman" w:cs="Times New Roman"/>
          <w:kern w:val="3"/>
        </w:rPr>
      </w:pPr>
      <w:r w:rsidRPr="007B22E4">
        <w:rPr>
          <w:rFonts w:ascii="Times New Roman" w:hAnsi="Times New Roman" w:cs="Times New Roman"/>
          <w:kern w:val="3"/>
        </w:rPr>
        <w:t xml:space="preserve">                  Перечень сбоев в работе ПИК ЕАСУЗ и (или) ЭДО ПИК ЕАСУЗ</w:t>
      </w:r>
    </w:p>
    <w:p w14:paraId="3FBE3FB6"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p>
    <w:tbl>
      <w:tblPr>
        <w:tblW w:w="9356" w:type="dxa"/>
        <w:tblInd w:w="-5" w:type="dxa"/>
        <w:tblLayout w:type="fixed"/>
        <w:tblCellMar>
          <w:left w:w="10" w:type="dxa"/>
          <w:right w:w="10" w:type="dxa"/>
        </w:tblCellMar>
        <w:tblLook w:val="04A0" w:firstRow="1" w:lastRow="0" w:firstColumn="1" w:lastColumn="0" w:noHBand="0" w:noVBand="1"/>
      </w:tblPr>
      <w:tblGrid>
        <w:gridCol w:w="987"/>
        <w:gridCol w:w="5959"/>
        <w:gridCol w:w="2410"/>
      </w:tblGrid>
      <w:tr w:rsidR="0001439B" w:rsidRPr="007B22E4" w14:paraId="08A03E0A" w14:textId="77777777" w:rsidTr="00044621">
        <w:trPr>
          <w:cantSplit/>
          <w:tblHead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0ECD"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п/п</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6E3D"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Описание ситуации/проблемы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1AF7"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Продолжительность</w:t>
            </w:r>
          </w:p>
        </w:tc>
      </w:tr>
      <w:tr w:rsidR="0001439B" w:rsidRPr="007B22E4" w14:paraId="0774268D"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C3FA"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1</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30617"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Недоступность Системы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D8A02"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01439B" w:rsidRPr="007B22E4" w14:paraId="30D7F2B4"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AF11"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C95C"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Недоступность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B261"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01439B" w:rsidRPr="007B22E4" w14:paraId="5D51E623"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6B775"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3</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FC10"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выполнения процедуры входа в личный кабинет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D59E"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01439B" w:rsidRPr="007B22E4" w14:paraId="692BE52A"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C174"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4</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58D4"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формирования электронного документа, либо прикрепления электронного документа (файла)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A71E"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01439B" w:rsidRPr="007B22E4" w14:paraId="308D2873"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7019"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5</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041E1"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передачи электронного документа для подписания в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238F"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01439B" w:rsidRPr="007B22E4" w14:paraId="14D3A8FB"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953A"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6</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968F"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подписания электронного документа в ЭДО ПИК ЕАСУЗ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A02E"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r w:rsidR="0001439B" w:rsidRPr="007B22E4" w14:paraId="4BF6B43C" w14:textId="77777777" w:rsidTr="00044621">
        <w:trPr>
          <w:cantSplit/>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555E"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7</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5AE42"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Невозможность передачи сведений из ЕИС в ПИК ЕАСУЗ о заключении контракта (контракта) либо об изменении статуса контракта (контракта)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AF787"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240 мин.</w:t>
            </w:r>
          </w:p>
        </w:tc>
      </w:tr>
    </w:tbl>
    <w:p w14:paraId="526D327E" w14:textId="77777777" w:rsidR="0001439B" w:rsidRPr="007B22E4" w:rsidRDefault="0001439B" w:rsidP="0001439B">
      <w:pPr>
        <w:rPr>
          <w:rFonts w:ascii="Times New Roman" w:hAnsi="Times New Roman" w:cs="Times New Roman"/>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01439B" w:rsidRPr="00143F95" w14:paraId="43B9F0C1" w14:textId="77777777" w:rsidTr="00044621">
        <w:tc>
          <w:tcPr>
            <w:tcW w:w="4063" w:type="dxa"/>
            <w:gridSpan w:val="2"/>
          </w:tcPr>
          <w:p w14:paraId="4236FDAA" w14:textId="77777777" w:rsidR="0001439B" w:rsidRPr="00143F95" w:rsidRDefault="0001439B" w:rsidP="00044621">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50" w:type="dxa"/>
          </w:tcPr>
          <w:p w14:paraId="52AE4031"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01E1850D"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01439B" w:rsidRPr="00143F95" w14:paraId="09E5470A" w14:textId="77777777" w:rsidTr="00044621">
        <w:tc>
          <w:tcPr>
            <w:tcW w:w="4063" w:type="dxa"/>
            <w:gridSpan w:val="2"/>
          </w:tcPr>
          <w:p w14:paraId="4F55FC53"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30BDCF53"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7CC76E74"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76FA804D" w14:textId="77777777" w:rsidTr="00044621">
        <w:tc>
          <w:tcPr>
            <w:tcW w:w="4063" w:type="dxa"/>
            <w:gridSpan w:val="2"/>
          </w:tcPr>
          <w:p w14:paraId="3BE2F784"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0D3E553A"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2B58567B"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7ADCB96F" w14:textId="77777777" w:rsidTr="00044621">
        <w:tc>
          <w:tcPr>
            <w:tcW w:w="4063" w:type="dxa"/>
            <w:gridSpan w:val="2"/>
          </w:tcPr>
          <w:p w14:paraId="0318FF17" w14:textId="77777777" w:rsidR="0001439B" w:rsidRPr="00F30376" w:rsidRDefault="0001439B" w:rsidP="00044621">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50" w:type="dxa"/>
          </w:tcPr>
          <w:p w14:paraId="70FEC53B"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78E16B42"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21BC90D8" w14:textId="77777777" w:rsidTr="00044621">
        <w:tc>
          <w:tcPr>
            <w:tcW w:w="4063" w:type="dxa"/>
            <w:gridSpan w:val="2"/>
          </w:tcPr>
          <w:p w14:paraId="00C2DE46"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4ED5DC26"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7D6B8AE6"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41A6C72C" w14:textId="77777777" w:rsidTr="00044621">
        <w:tc>
          <w:tcPr>
            <w:tcW w:w="4063" w:type="dxa"/>
            <w:gridSpan w:val="2"/>
          </w:tcPr>
          <w:p w14:paraId="5A0D6889" w14:textId="77777777" w:rsidR="0001439B" w:rsidRPr="003828C9"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4F704734"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21688443"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w:t>
            </w:r>
          </w:p>
        </w:tc>
      </w:tr>
      <w:tr w:rsidR="0001439B" w:rsidRPr="00143F95" w14:paraId="66A65590" w14:textId="77777777" w:rsidTr="00044621">
        <w:tc>
          <w:tcPr>
            <w:tcW w:w="4063" w:type="dxa"/>
            <w:gridSpan w:val="2"/>
          </w:tcPr>
          <w:p w14:paraId="3633ABBE" w14:textId="77777777" w:rsidR="0001439B" w:rsidRPr="00143F95" w:rsidRDefault="0001439B" w:rsidP="00044621">
            <w:pPr>
              <w:shd w:val="clear" w:color="auto" w:fill="FFFFFF"/>
              <w:tabs>
                <w:tab w:val="left" w:pos="974"/>
              </w:tabs>
              <w:spacing w:line="0" w:lineRule="atLeast"/>
              <w:contextualSpacing/>
              <w:jc w:val="both"/>
              <w:rPr>
                <w:rFonts w:ascii="Times New Roman" w:eastAsia="Times New Roman" w:hAnsi="Times New Roman" w:cs="Times New Roman"/>
              </w:rPr>
            </w:pPr>
          </w:p>
        </w:tc>
        <w:tc>
          <w:tcPr>
            <w:tcW w:w="550" w:type="dxa"/>
          </w:tcPr>
          <w:p w14:paraId="775059CF"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60924678"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01439B" w:rsidRPr="00143F95" w14:paraId="1F227377" w14:textId="77777777" w:rsidTr="00044621">
        <w:tc>
          <w:tcPr>
            <w:tcW w:w="1958" w:type="dxa"/>
          </w:tcPr>
          <w:p w14:paraId="162D6BB4"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105" w:type="dxa"/>
          </w:tcPr>
          <w:p w14:paraId="67898B91"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22BC15D7"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249E9C9E"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495" w:type="dxa"/>
          </w:tcPr>
          <w:p w14:paraId="73EB261F"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07B46DFB" w14:textId="3267DCDD" w:rsidR="0001439B" w:rsidRDefault="0001439B" w:rsidP="0001439B">
      <w:pPr>
        <w:ind w:firstLine="709"/>
        <w:jc w:val="both"/>
        <w:rPr>
          <w:rFonts w:ascii="Times New Roman" w:hAnsi="Times New Roman" w:cs="Times New Roman"/>
        </w:rPr>
      </w:pPr>
    </w:p>
    <w:p w14:paraId="5590EB2B" w14:textId="339AA524" w:rsidR="0001439B" w:rsidRDefault="0001439B" w:rsidP="0001439B">
      <w:pPr>
        <w:ind w:firstLine="709"/>
        <w:jc w:val="both"/>
        <w:rPr>
          <w:rFonts w:ascii="Times New Roman" w:hAnsi="Times New Roman" w:cs="Times New Roman"/>
        </w:rPr>
      </w:pPr>
    </w:p>
    <w:p w14:paraId="4EBE2BB8" w14:textId="70A02348" w:rsidR="0001439B" w:rsidRDefault="0001439B" w:rsidP="0001439B">
      <w:pPr>
        <w:ind w:firstLine="709"/>
        <w:jc w:val="both"/>
        <w:rPr>
          <w:rFonts w:ascii="Times New Roman" w:hAnsi="Times New Roman" w:cs="Times New Roman"/>
        </w:rPr>
      </w:pPr>
    </w:p>
    <w:p w14:paraId="4A768182" w14:textId="77777777" w:rsidR="0001439B" w:rsidRPr="007B22E4" w:rsidRDefault="0001439B" w:rsidP="0001439B">
      <w:pPr>
        <w:ind w:firstLine="709"/>
        <w:jc w:val="both"/>
        <w:rPr>
          <w:rFonts w:ascii="Times New Roman" w:hAnsi="Times New Roman" w:cs="Times New Roman"/>
        </w:rPr>
      </w:pPr>
    </w:p>
    <w:p w14:paraId="2FEBF02E" w14:textId="77777777" w:rsidR="0001439B" w:rsidRPr="007B22E4" w:rsidRDefault="0001439B" w:rsidP="0001439B">
      <w:pPr>
        <w:ind w:firstLine="709"/>
        <w:jc w:val="both"/>
        <w:rPr>
          <w:rFonts w:ascii="Times New Roman" w:hAnsi="Times New Roman" w:cs="Times New Roman"/>
        </w:rPr>
      </w:pPr>
    </w:p>
    <w:p w14:paraId="0969DED2" w14:textId="77777777" w:rsidR="0001439B" w:rsidRPr="007B22E4" w:rsidRDefault="0001439B" w:rsidP="0001439B">
      <w:pPr>
        <w:ind w:firstLine="709"/>
        <w:jc w:val="both"/>
        <w:rPr>
          <w:rFonts w:ascii="Times New Roman" w:hAnsi="Times New Roman" w:cs="Times New Roman"/>
        </w:rPr>
      </w:pPr>
    </w:p>
    <w:p w14:paraId="3D95C40E" w14:textId="77777777" w:rsidR="0001439B" w:rsidRPr="007B22E4" w:rsidRDefault="0001439B" w:rsidP="0001439B">
      <w:pPr>
        <w:jc w:val="right"/>
        <w:outlineLvl w:val="0"/>
        <w:rPr>
          <w:rFonts w:ascii="Times New Roman" w:hAnsi="Times New Roman" w:cs="Times New Roman"/>
        </w:rPr>
      </w:pPr>
      <w:r w:rsidRPr="007B22E4">
        <w:rPr>
          <w:rFonts w:ascii="Times New Roman" w:hAnsi="Times New Roman" w:cs="Times New Roman"/>
        </w:rPr>
        <w:t xml:space="preserve">Приложение № </w:t>
      </w:r>
      <w:r>
        <w:rPr>
          <w:rFonts w:ascii="Times New Roman" w:hAnsi="Times New Roman" w:cs="Times New Roman"/>
        </w:rPr>
        <w:t>6</w:t>
      </w:r>
    </w:p>
    <w:p w14:paraId="7694BDC2" w14:textId="232DEDD3" w:rsidR="0001439B" w:rsidRPr="007B22E4" w:rsidRDefault="0001439B" w:rsidP="0001439B">
      <w:pPr>
        <w:ind w:firstLine="6236"/>
        <w:jc w:val="right"/>
        <w:rPr>
          <w:rFonts w:ascii="Times New Roman" w:hAnsi="Times New Roman" w:cs="Times New Roman"/>
        </w:rPr>
      </w:pPr>
      <w:r w:rsidRPr="007B22E4">
        <w:rPr>
          <w:rFonts w:ascii="Times New Roman" w:hAnsi="Times New Roman" w:cs="Times New Roman"/>
        </w:rPr>
        <w:t>к контракту</w:t>
      </w:r>
    </w:p>
    <w:p w14:paraId="6C90772F" w14:textId="6A64319D" w:rsidR="0001439B" w:rsidRDefault="0001439B" w:rsidP="0001439B">
      <w:pPr>
        <w:ind w:firstLine="6236"/>
        <w:jc w:val="right"/>
        <w:rPr>
          <w:rFonts w:ascii="Times New Roman" w:hAnsi="Times New Roman" w:cs="Times New Roman"/>
        </w:rPr>
      </w:pPr>
      <w:r w:rsidRPr="007B22E4">
        <w:rPr>
          <w:rFonts w:ascii="Times New Roman" w:hAnsi="Times New Roman" w:cs="Times New Roman"/>
        </w:rPr>
        <w:lastRenderedPageBreak/>
        <w:t>теплоснабжения</w:t>
      </w:r>
      <w:r>
        <w:rPr>
          <w:rFonts w:ascii="Times New Roman" w:hAnsi="Times New Roman" w:cs="Times New Roman"/>
        </w:rPr>
        <w:t xml:space="preserve"> для оказания услуг отопления и горячего водоснабжения</w:t>
      </w:r>
      <w:r w:rsidRPr="007B22E4">
        <w:rPr>
          <w:rFonts w:ascii="Times New Roman" w:hAnsi="Times New Roman" w:cs="Times New Roman"/>
        </w:rPr>
        <w:t xml:space="preserve"> № ___________ от _____________г.</w:t>
      </w:r>
    </w:p>
    <w:p w14:paraId="20D04268" w14:textId="77777777" w:rsidR="00C84821" w:rsidRPr="007B22E4" w:rsidRDefault="00C84821" w:rsidP="0001439B">
      <w:pPr>
        <w:ind w:firstLine="6236"/>
        <w:jc w:val="right"/>
        <w:rPr>
          <w:rFonts w:ascii="Times New Roman" w:hAnsi="Times New Roman" w:cs="Times New Roman"/>
          <w:kern w:val="3"/>
        </w:rPr>
      </w:pPr>
    </w:p>
    <w:p w14:paraId="7D394393" w14:textId="77777777" w:rsidR="0001439B" w:rsidRPr="007B22E4" w:rsidRDefault="0001439B" w:rsidP="0001439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 xml:space="preserve">Перечень электронных документов, </w:t>
      </w:r>
    </w:p>
    <w:p w14:paraId="18E26833" w14:textId="77777777" w:rsidR="0001439B" w:rsidRPr="007B22E4" w:rsidRDefault="0001439B" w:rsidP="0001439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 xml:space="preserve">которыми обмениваются Стороны при исполнении Контракта с использованием </w:t>
      </w:r>
    </w:p>
    <w:p w14:paraId="40C42180" w14:textId="77777777" w:rsidR="0001439B" w:rsidRPr="007B22E4" w:rsidRDefault="0001439B" w:rsidP="0001439B">
      <w:pPr>
        <w:suppressAutoHyphens/>
        <w:autoSpaceDN w:val="0"/>
        <w:jc w:val="center"/>
        <w:textAlignment w:val="baseline"/>
        <w:rPr>
          <w:rFonts w:ascii="Times New Roman" w:hAnsi="Times New Roman" w:cs="Times New Roman"/>
          <w:b/>
          <w:bCs/>
          <w:kern w:val="3"/>
        </w:rPr>
      </w:pPr>
      <w:r w:rsidRPr="007B22E4">
        <w:rPr>
          <w:rFonts w:ascii="Times New Roman" w:hAnsi="Times New Roman" w:cs="Times New Roman"/>
          <w:b/>
          <w:bCs/>
          <w:kern w:val="3"/>
        </w:rPr>
        <w:t>Портала исполнения контрактов Единой автоматизированной системы управления закупками Московской области</w:t>
      </w:r>
    </w:p>
    <w:p w14:paraId="3F461573"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p>
    <w:tbl>
      <w:tblPr>
        <w:tblW w:w="9486" w:type="dxa"/>
        <w:tblCellMar>
          <w:left w:w="10" w:type="dxa"/>
          <w:right w:w="10" w:type="dxa"/>
        </w:tblCellMar>
        <w:tblLook w:val="04A0" w:firstRow="1" w:lastRow="0" w:firstColumn="1" w:lastColumn="0" w:noHBand="0" w:noVBand="1"/>
      </w:tblPr>
      <w:tblGrid>
        <w:gridCol w:w="841"/>
        <w:gridCol w:w="5456"/>
        <w:gridCol w:w="3189"/>
      </w:tblGrid>
      <w:tr w:rsidR="0001439B" w:rsidRPr="007B22E4" w14:paraId="04198C11" w14:textId="77777777" w:rsidTr="00044621">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B078"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 п/п</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E7AE"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Наименование документа</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A9E6"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Сторона, ответственная за направление документа</w:t>
            </w:r>
          </w:p>
        </w:tc>
      </w:tr>
      <w:tr w:rsidR="0001439B" w:rsidRPr="007B22E4" w14:paraId="4BF486E1" w14:textId="77777777" w:rsidTr="00044621">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126D"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1</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BB44" w14:textId="77777777" w:rsidR="0001439B" w:rsidRPr="007B22E4" w:rsidRDefault="0001439B" w:rsidP="00044621">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Счет</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E037"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Исполнитель</w:t>
            </w:r>
          </w:p>
        </w:tc>
      </w:tr>
      <w:tr w:rsidR="0001439B" w:rsidRPr="007B22E4" w14:paraId="46AE780D" w14:textId="77777777" w:rsidTr="00044621">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4AF6"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2</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CEC9" w14:textId="77777777" w:rsidR="0001439B" w:rsidRPr="007B22E4" w:rsidRDefault="0001439B" w:rsidP="00044621">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Счет-фактура</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9B9D"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Исполнитель</w:t>
            </w:r>
          </w:p>
        </w:tc>
      </w:tr>
      <w:tr w:rsidR="0001439B" w:rsidRPr="007B22E4" w14:paraId="27B78BF2" w14:textId="77777777" w:rsidTr="00044621">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07666"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Pr>
                <w:rFonts w:ascii="Times New Roman" w:hAnsi="Times New Roman" w:cs="Times New Roman"/>
                <w:kern w:val="3"/>
              </w:rPr>
              <w:t>3</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AE6AA" w14:textId="77777777" w:rsidR="0001439B" w:rsidRPr="007B22E4" w:rsidRDefault="0001439B" w:rsidP="00044621">
            <w:pPr>
              <w:suppressAutoHyphens/>
              <w:autoSpaceDN w:val="0"/>
              <w:ind w:firstLine="340"/>
              <w:textAlignment w:val="baseline"/>
              <w:rPr>
                <w:rFonts w:ascii="Times New Roman" w:hAnsi="Times New Roman" w:cs="Times New Roman"/>
                <w:kern w:val="3"/>
              </w:rPr>
            </w:pPr>
            <w:r w:rsidRPr="007B22E4">
              <w:rPr>
                <w:rFonts w:ascii="Times New Roman" w:hAnsi="Times New Roman" w:cs="Times New Roman"/>
                <w:kern w:val="3"/>
              </w:rPr>
              <w:t>Платежное поручение</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1021" w14:textId="77777777" w:rsidR="0001439B" w:rsidRPr="007B22E4" w:rsidRDefault="0001439B" w:rsidP="00044621">
            <w:pPr>
              <w:suppressAutoHyphens/>
              <w:autoSpaceDN w:val="0"/>
              <w:ind w:firstLine="340"/>
              <w:jc w:val="both"/>
              <w:textAlignment w:val="baseline"/>
              <w:rPr>
                <w:rFonts w:ascii="Times New Roman" w:hAnsi="Times New Roman" w:cs="Times New Roman"/>
                <w:kern w:val="3"/>
              </w:rPr>
            </w:pPr>
            <w:r w:rsidRPr="007B22E4">
              <w:rPr>
                <w:rFonts w:ascii="Times New Roman" w:hAnsi="Times New Roman" w:cs="Times New Roman"/>
                <w:kern w:val="3"/>
              </w:rPr>
              <w:t>Заказчик</w:t>
            </w:r>
          </w:p>
        </w:tc>
      </w:tr>
    </w:tbl>
    <w:p w14:paraId="4780811B"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p>
    <w:p w14:paraId="27E5B982"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p>
    <w:p w14:paraId="330A7BC1"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105"/>
        <w:gridCol w:w="550"/>
        <w:gridCol w:w="2246"/>
        <w:gridCol w:w="2495"/>
      </w:tblGrid>
      <w:tr w:rsidR="0001439B" w:rsidRPr="00143F95" w14:paraId="7A1B2E18" w14:textId="77777777" w:rsidTr="00044621">
        <w:tc>
          <w:tcPr>
            <w:tcW w:w="4063" w:type="dxa"/>
            <w:gridSpan w:val="2"/>
          </w:tcPr>
          <w:p w14:paraId="343A788D" w14:textId="77777777" w:rsidR="0001439B" w:rsidRPr="00143F95" w:rsidRDefault="0001439B" w:rsidP="00044621">
            <w:pPr>
              <w:shd w:val="clear" w:color="auto" w:fill="FFFFFF"/>
              <w:tabs>
                <w:tab w:val="left" w:pos="1560"/>
              </w:tabs>
              <w:spacing w:line="0" w:lineRule="atLeast"/>
              <w:contextualSpacing/>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Тепло</w:t>
            </w:r>
            <w:r w:rsidRPr="00143F95">
              <w:rPr>
                <w:rFonts w:ascii="Times New Roman" w:eastAsia="Times New Roman" w:hAnsi="Times New Roman" w:cs="Times New Roman"/>
                <w:b/>
                <w:bCs/>
              </w:rPr>
              <w:t>снабжающей организации:</w:t>
            </w:r>
          </w:p>
        </w:tc>
        <w:tc>
          <w:tcPr>
            <w:tcW w:w="550" w:type="dxa"/>
          </w:tcPr>
          <w:p w14:paraId="422F801B"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33525F34"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b/>
                <w:bCs/>
              </w:rPr>
              <w:t xml:space="preserve">От </w:t>
            </w:r>
            <w:r>
              <w:rPr>
                <w:rFonts w:ascii="Times New Roman" w:eastAsia="Times New Roman" w:hAnsi="Times New Roman" w:cs="Times New Roman"/>
                <w:b/>
                <w:bCs/>
              </w:rPr>
              <w:t>Абонента</w:t>
            </w:r>
            <w:r w:rsidRPr="00143F95">
              <w:rPr>
                <w:rFonts w:ascii="Times New Roman" w:eastAsia="Times New Roman" w:hAnsi="Times New Roman" w:cs="Times New Roman"/>
                <w:b/>
                <w:bCs/>
              </w:rPr>
              <w:t>:</w:t>
            </w:r>
          </w:p>
        </w:tc>
      </w:tr>
      <w:tr w:rsidR="0001439B" w:rsidRPr="00143F95" w14:paraId="3C0CC77E" w14:textId="77777777" w:rsidTr="00044621">
        <w:tc>
          <w:tcPr>
            <w:tcW w:w="4063" w:type="dxa"/>
            <w:gridSpan w:val="2"/>
          </w:tcPr>
          <w:p w14:paraId="7FC4579C"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r w:rsidRPr="001F49F4">
              <w:rPr>
                <w:rFonts w:ascii="Times New Roman" w:eastAsia="Times New Roman" w:hAnsi="Times New Roman" w:cs="Times New Roman"/>
              </w:rPr>
              <w:t xml:space="preserve">И.О. </w:t>
            </w:r>
            <w:r w:rsidRPr="001F49F4">
              <w:rPr>
                <w:rFonts w:ascii="Times New Roman" w:hAnsi="Times New Roman" w:cs="Times New Roman"/>
                <w:kern w:val="2"/>
                <w:lang w:eastAsia="zh-CN" w:bidi="ar-SA"/>
              </w:rPr>
              <w:t xml:space="preserve">директора Филиала «Теплосеть первого района эксплуатации» </w:t>
            </w:r>
            <w:r w:rsidRPr="001F49F4">
              <w:rPr>
                <w:rFonts w:ascii="Times New Roman" w:hAnsi="Times New Roman" w:cs="Times New Roman"/>
              </w:rPr>
              <w:t>Муниципального унитарного предприятия Городского округа Балашиха «Балашихинские Коммунальные Системы»</w:t>
            </w:r>
          </w:p>
        </w:tc>
        <w:tc>
          <w:tcPr>
            <w:tcW w:w="550" w:type="dxa"/>
          </w:tcPr>
          <w:p w14:paraId="2A61F67B"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0B399B70"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71FAD8E7" w14:textId="77777777" w:rsidTr="00044621">
        <w:tc>
          <w:tcPr>
            <w:tcW w:w="4063" w:type="dxa"/>
            <w:gridSpan w:val="2"/>
          </w:tcPr>
          <w:p w14:paraId="514E0244" w14:textId="77777777" w:rsidR="0001439B" w:rsidRPr="001F49F4"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38B9CE35"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4B28A97C"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799A67A2" w14:textId="77777777" w:rsidTr="00044621">
        <w:tc>
          <w:tcPr>
            <w:tcW w:w="4063" w:type="dxa"/>
            <w:gridSpan w:val="2"/>
          </w:tcPr>
          <w:p w14:paraId="3F601479" w14:textId="77777777" w:rsidR="0001439B" w:rsidRPr="00F30376" w:rsidRDefault="0001439B" w:rsidP="00044621">
            <w:pPr>
              <w:shd w:val="clear" w:color="auto" w:fill="FFFFFF"/>
              <w:tabs>
                <w:tab w:val="left" w:pos="1560"/>
              </w:tabs>
              <w:spacing w:line="0" w:lineRule="atLeast"/>
              <w:contextualSpacing/>
              <w:jc w:val="center"/>
              <w:rPr>
                <w:rFonts w:ascii="Times New Roman" w:eastAsia="Times New Roman" w:hAnsi="Times New Roman" w:cs="Times New Roman"/>
              </w:rPr>
            </w:pPr>
          </w:p>
        </w:tc>
        <w:tc>
          <w:tcPr>
            <w:tcW w:w="550" w:type="dxa"/>
          </w:tcPr>
          <w:p w14:paraId="63FE37DA"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2AB1947E"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1E6E4694" w14:textId="77777777" w:rsidTr="00044621">
        <w:tc>
          <w:tcPr>
            <w:tcW w:w="4063" w:type="dxa"/>
            <w:gridSpan w:val="2"/>
          </w:tcPr>
          <w:p w14:paraId="3386A518"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550" w:type="dxa"/>
          </w:tcPr>
          <w:p w14:paraId="4F784B48"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c>
          <w:tcPr>
            <w:tcW w:w="4741" w:type="dxa"/>
            <w:gridSpan w:val="2"/>
          </w:tcPr>
          <w:p w14:paraId="54ECE086" w14:textId="77777777" w:rsidR="0001439B" w:rsidRPr="00F30376"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p>
        </w:tc>
      </w:tr>
      <w:tr w:rsidR="0001439B" w:rsidRPr="00143F95" w14:paraId="2680BF2B" w14:textId="77777777" w:rsidTr="00044621">
        <w:tc>
          <w:tcPr>
            <w:tcW w:w="4063" w:type="dxa"/>
            <w:gridSpan w:val="2"/>
          </w:tcPr>
          <w:p w14:paraId="079663B3" w14:textId="77777777" w:rsidR="0001439B" w:rsidRPr="003828C9"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 xml:space="preserve">__________________/В.В. Корончик/             </w:t>
            </w:r>
          </w:p>
        </w:tc>
        <w:tc>
          <w:tcPr>
            <w:tcW w:w="550" w:type="dxa"/>
          </w:tcPr>
          <w:p w14:paraId="2F7B8BE4"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31B276B5"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tc>
      </w:tr>
      <w:tr w:rsidR="0001439B" w:rsidRPr="00143F95" w14:paraId="7470377F" w14:textId="77777777" w:rsidTr="00044621">
        <w:tc>
          <w:tcPr>
            <w:tcW w:w="4063" w:type="dxa"/>
            <w:gridSpan w:val="2"/>
          </w:tcPr>
          <w:p w14:paraId="34329E0D" w14:textId="77777777" w:rsidR="0001439B" w:rsidRPr="00143F95" w:rsidRDefault="0001439B" w:rsidP="00044621">
            <w:pPr>
              <w:shd w:val="clear" w:color="auto" w:fill="FFFFFF"/>
              <w:tabs>
                <w:tab w:val="left" w:pos="974"/>
              </w:tabs>
              <w:spacing w:line="0" w:lineRule="atLeast"/>
              <w:contextualSpacing/>
              <w:jc w:val="both"/>
              <w:rPr>
                <w:rFonts w:ascii="Times New Roman" w:eastAsia="Times New Roman" w:hAnsi="Times New Roman" w:cs="Times New Roman"/>
              </w:rPr>
            </w:pPr>
          </w:p>
        </w:tc>
        <w:tc>
          <w:tcPr>
            <w:tcW w:w="550" w:type="dxa"/>
          </w:tcPr>
          <w:p w14:paraId="14E632DD"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4741" w:type="dxa"/>
            <w:gridSpan w:val="2"/>
          </w:tcPr>
          <w:p w14:paraId="5E3A0F77"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r w:rsidR="0001439B" w:rsidRPr="00143F95" w14:paraId="3670207A" w14:textId="77777777" w:rsidTr="00044621">
        <w:tc>
          <w:tcPr>
            <w:tcW w:w="1958" w:type="dxa"/>
          </w:tcPr>
          <w:p w14:paraId="100DF93A"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105" w:type="dxa"/>
          </w:tcPr>
          <w:p w14:paraId="031EE3BE"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550" w:type="dxa"/>
          </w:tcPr>
          <w:p w14:paraId="53138FF1"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c>
          <w:tcPr>
            <w:tcW w:w="2246" w:type="dxa"/>
          </w:tcPr>
          <w:p w14:paraId="3085F8EE"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r w:rsidRPr="00143F95">
              <w:rPr>
                <w:rFonts w:ascii="Times New Roman" w:eastAsia="Times New Roman" w:hAnsi="Times New Roman" w:cs="Times New Roman"/>
              </w:rPr>
              <w:t>м.п</w:t>
            </w:r>
          </w:p>
        </w:tc>
        <w:tc>
          <w:tcPr>
            <w:tcW w:w="2495" w:type="dxa"/>
          </w:tcPr>
          <w:p w14:paraId="1EAB8DEB" w14:textId="77777777" w:rsidR="0001439B" w:rsidRPr="00143F95" w:rsidRDefault="0001439B" w:rsidP="00044621">
            <w:pPr>
              <w:shd w:val="clear" w:color="auto" w:fill="FFFFFF"/>
              <w:tabs>
                <w:tab w:val="left" w:pos="1560"/>
              </w:tabs>
              <w:spacing w:line="0" w:lineRule="atLeast"/>
              <w:contextualSpacing/>
              <w:jc w:val="both"/>
              <w:rPr>
                <w:rFonts w:ascii="Times New Roman" w:eastAsia="Times New Roman" w:hAnsi="Times New Roman" w:cs="Times New Roman"/>
                <w:lang w:val="en-US"/>
              </w:rPr>
            </w:pPr>
          </w:p>
        </w:tc>
      </w:tr>
    </w:tbl>
    <w:p w14:paraId="069AB354" w14:textId="77777777" w:rsidR="0001439B" w:rsidRPr="007B22E4" w:rsidRDefault="0001439B" w:rsidP="0001439B">
      <w:pPr>
        <w:suppressAutoHyphens/>
        <w:autoSpaceDN w:val="0"/>
        <w:ind w:firstLine="340"/>
        <w:jc w:val="both"/>
        <w:textAlignment w:val="baseline"/>
        <w:rPr>
          <w:rFonts w:ascii="Times New Roman" w:hAnsi="Times New Roman" w:cs="Times New Roman"/>
          <w:kern w:val="3"/>
        </w:rPr>
      </w:pPr>
    </w:p>
    <w:p w14:paraId="77DE4A2B" w14:textId="77777777" w:rsidR="0001439B" w:rsidRDefault="0001439B" w:rsidP="0001439B">
      <w:pPr>
        <w:pBdr>
          <w:top w:val="nil"/>
          <w:left w:val="nil"/>
          <w:bottom w:val="nil"/>
          <w:right w:val="nil"/>
          <w:between w:val="nil"/>
        </w:pBdr>
        <w:jc w:val="both"/>
      </w:pPr>
    </w:p>
    <w:p w14:paraId="52B875A8" w14:textId="77777777" w:rsidR="009942E4" w:rsidRDefault="009942E4" w:rsidP="0001439B">
      <w:pPr>
        <w:ind w:firstLine="709"/>
        <w:jc w:val="center"/>
      </w:pPr>
    </w:p>
    <w:sectPr w:rsidR="009942E4">
      <w:headerReference w:type="default" r:id="rId8"/>
      <w:pgSz w:w="11906" w:h="16838"/>
      <w:pgMar w:top="794" w:right="510" w:bottom="794" w:left="1077"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C3A8" w14:textId="77777777" w:rsidR="00360354" w:rsidRDefault="00591783">
      <w:r>
        <w:separator/>
      </w:r>
    </w:p>
  </w:endnote>
  <w:endnote w:type="continuationSeparator" w:id="0">
    <w:p w14:paraId="5F292F95" w14:textId="77777777" w:rsidR="00360354" w:rsidRDefault="0059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mo">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815B" w14:textId="77777777" w:rsidR="00360354" w:rsidRDefault="00591783">
      <w:r>
        <w:separator/>
      </w:r>
    </w:p>
  </w:footnote>
  <w:footnote w:type="continuationSeparator" w:id="0">
    <w:p w14:paraId="6337E179" w14:textId="77777777" w:rsidR="00360354" w:rsidRDefault="0059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4742" w14:textId="77777777" w:rsidR="009942E4" w:rsidRDefault="00591783">
    <w:pPr>
      <w:pBdr>
        <w:top w:val="nil"/>
        <w:left w:val="nil"/>
        <w:bottom w:val="nil"/>
        <w:right w:val="nil"/>
        <w:between w:val="nil"/>
      </w:pBdr>
      <w:tabs>
        <w:tab w:val="center" w:pos="4677"/>
        <w:tab w:val="right" w:pos="9355"/>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369F8"/>
    <w:multiLevelType w:val="multilevel"/>
    <w:tmpl w:val="2660ABCC"/>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abstractNum w:abstractNumId="1" w15:restartNumberingAfterBreak="0">
    <w:nsid w:val="59902B7C"/>
    <w:multiLevelType w:val="multilevel"/>
    <w:tmpl w:val="F488D14A"/>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D57DF"/>
    <w:multiLevelType w:val="multilevel"/>
    <w:tmpl w:val="B7AA8B6E"/>
    <w:lvl w:ilvl="0">
      <w:start w:val="1"/>
      <w:numFmt w:val="decimal"/>
      <w:lvlText w:val="%1."/>
      <w:lvlJc w:val="left"/>
      <w:pPr>
        <w:ind w:left="0" w:firstLine="709"/>
      </w:pPr>
    </w:lvl>
    <w:lvl w:ilvl="1">
      <w:start w:val="1"/>
      <w:numFmt w:val="decimal"/>
      <w:lvlText w:val="%1.%2."/>
      <w:lvlJc w:val="left"/>
      <w:pPr>
        <w:ind w:left="0" w:firstLine="709"/>
      </w:pPr>
      <w:rPr>
        <w:rFonts w:ascii="Times New Roman" w:eastAsia="Times New Roman" w:hAnsi="Times New Roman" w:cs="Times New Roman"/>
        <w:b/>
        <w:color w:val="000000"/>
        <w:sz w:val="24"/>
        <w:szCs w:val="24"/>
      </w:rPr>
    </w:lvl>
    <w:lvl w:ilvl="2">
      <w:start w:val="1"/>
      <w:numFmt w:val="decimal"/>
      <w:lvlText w:val="%1.%2.%3."/>
      <w:lvlJc w:val="left"/>
      <w:pPr>
        <w:ind w:left="0" w:firstLine="709"/>
      </w:pPr>
      <w:rPr>
        <w:rFonts w:ascii="Times New Roman" w:eastAsia="Times New Roman" w:hAnsi="Times New Roman" w:cs="Times New Roman"/>
        <w:b/>
        <w:sz w:val="24"/>
        <w:szCs w:val="24"/>
      </w:rPr>
    </w:lvl>
    <w:lvl w:ilvl="3">
      <w:start w:val="1"/>
      <w:numFmt w:val="decimal"/>
      <w:lvlText w:val="%1.%2.%3.%4."/>
      <w:lvlJc w:val="left"/>
      <w:pPr>
        <w:ind w:left="2127" w:firstLine="0"/>
      </w:pPr>
    </w:lvl>
    <w:lvl w:ilvl="4">
      <w:start w:val="1"/>
      <w:numFmt w:val="decimal"/>
      <w:lvlText w:val="%1.%2.%3.%4.%5."/>
      <w:lvlJc w:val="left"/>
      <w:pPr>
        <w:ind w:left="2836" w:firstLine="0"/>
      </w:pPr>
    </w:lvl>
    <w:lvl w:ilvl="5">
      <w:start w:val="1"/>
      <w:numFmt w:val="decimal"/>
      <w:lvlText w:val="%1.%2.%3.%4.%5.%6."/>
      <w:lvlJc w:val="left"/>
      <w:pPr>
        <w:ind w:left="3545" w:firstLine="0"/>
      </w:pPr>
    </w:lvl>
    <w:lvl w:ilvl="6">
      <w:start w:val="1"/>
      <w:numFmt w:val="decimal"/>
      <w:lvlText w:val="%1.%2.%3.%4.%5.%6.%7."/>
      <w:lvlJc w:val="left"/>
      <w:pPr>
        <w:ind w:left="4254" w:firstLine="0"/>
      </w:pPr>
    </w:lvl>
    <w:lvl w:ilvl="7">
      <w:start w:val="1"/>
      <w:numFmt w:val="decimal"/>
      <w:lvlText w:val="%1.%2.%3.%4.%5.%6.%7.%8."/>
      <w:lvlJc w:val="left"/>
      <w:pPr>
        <w:ind w:left="4963" w:firstLine="0"/>
      </w:pPr>
    </w:lvl>
    <w:lvl w:ilvl="8">
      <w:start w:val="1"/>
      <w:numFmt w:val="decimal"/>
      <w:lvlText w:val="%1.%2.%3.%4.%5.%6.%7.%8.%9."/>
      <w:lvlJc w:val="left"/>
      <w:pPr>
        <w:ind w:left="5672" w:firstLine="0"/>
      </w:pPr>
    </w:lvl>
  </w:abstractNum>
  <w:num w:numId="1" w16cid:durableId="1669795452">
    <w:abstractNumId w:val="1"/>
  </w:num>
  <w:num w:numId="2" w16cid:durableId="618293472">
    <w:abstractNumId w:val="0"/>
  </w:num>
  <w:num w:numId="3" w16cid:durableId="212569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E4"/>
    <w:rsid w:val="0001439B"/>
    <w:rsid w:val="002F5C7B"/>
    <w:rsid w:val="00360354"/>
    <w:rsid w:val="00374417"/>
    <w:rsid w:val="004024F9"/>
    <w:rsid w:val="00591783"/>
    <w:rsid w:val="00980C6C"/>
    <w:rsid w:val="009942E4"/>
    <w:rsid w:val="00A42D2A"/>
    <w:rsid w:val="00C84821"/>
    <w:rsid w:val="00E6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569E"/>
  <w15:docId w15:val="{3A39ABF7-3AC1-4588-84AE-60A17C0C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01439B"/>
    <w:pPr>
      <w:suppressAutoHyphens/>
      <w:ind w:left="720" w:firstLine="709"/>
      <w:contextualSpacing/>
    </w:pPr>
    <w:rPr>
      <w:rFonts w:ascii="Arial Unicode MS" w:eastAsia="Arial Unicode MS" w:hAnsi="Arial Unicode MS" w:cs="Arial Unicode MS"/>
      <w:color w:val="000000"/>
      <w:lang w:bidi="ru-RU"/>
    </w:rPr>
  </w:style>
  <w:style w:type="table" w:customStyle="1" w:styleId="10">
    <w:name w:val="Сетка таблицы1"/>
    <w:basedOn w:val="a1"/>
    <w:uiPriority w:val="59"/>
    <w:rsid w:val="0001439B"/>
    <w:rPr>
      <w:rFonts w:ascii="Tahoma" w:eastAsia="Tahoma" w:hAnsi="Tahoma" w:cs="Tahoma"/>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6911">
      <w:bodyDiv w:val="1"/>
      <w:marLeft w:val="0"/>
      <w:marRight w:val="0"/>
      <w:marTop w:val="0"/>
      <w:marBottom w:val="0"/>
      <w:divBdr>
        <w:top w:val="none" w:sz="0" w:space="0" w:color="auto"/>
        <w:left w:val="none" w:sz="0" w:space="0" w:color="auto"/>
        <w:bottom w:val="none" w:sz="0" w:space="0" w:color="auto"/>
        <w:right w:val="none" w:sz="0" w:space="0" w:color="auto"/>
      </w:divBdr>
    </w:div>
    <w:div w:id="119611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7426</Words>
  <Characters>42332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oootsb tsb</cp:lastModifiedBy>
  <cp:revision>8</cp:revision>
  <dcterms:created xsi:type="dcterms:W3CDTF">2021-10-21T07:53:00Z</dcterms:created>
  <dcterms:modified xsi:type="dcterms:W3CDTF">2022-04-21T06:53:00Z</dcterms:modified>
</cp:coreProperties>
</file>